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A1" w:rsidRPr="00AB220D" w:rsidRDefault="000B72A1" w:rsidP="00AB220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FC" w:rsidRPr="00AB220D" w:rsidRDefault="00001DFC" w:rsidP="00AB2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CBA" w:rsidRPr="00D14D78" w:rsidRDefault="005615BC" w:rsidP="00396CB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внеурочной деятельности социального направления «</w:t>
      </w:r>
      <w:r w:rsidR="00BD2C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Строевая подготовка</w:t>
      </w:r>
      <w:r w:rsidRPr="0056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1-4 классов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</w:t>
      </w:r>
      <w:r w:rsidRPr="00396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на основе </w:t>
      </w:r>
      <w:r w:rsidR="00396CB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96CBA" w:rsidRPr="00D14D78">
        <w:rPr>
          <w:rFonts w:ascii="Times New Roman" w:eastAsia="Times New Roman" w:hAnsi="Times New Roman" w:cs="Times New Roman"/>
          <w:sz w:val="28"/>
          <w:szCs w:val="28"/>
        </w:rPr>
        <w:t>ниг</w:t>
      </w:r>
      <w:r w:rsidR="00396CB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96CBA" w:rsidRPr="00D14D78">
        <w:rPr>
          <w:rFonts w:ascii="Times New Roman" w:eastAsia="Times New Roman" w:hAnsi="Times New Roman" w:cs="Times New Roman"/>
          <w:sz w:val="28"/>
          <w:szCs w:val="28"/>
        </w:rPr>
        <w:t>для учителя «Основы подготовки к военной службе», В.А.Васнев и С.А.Чиненный, г. Москва, «Просвещение», 2003 год.</w:t>
      </w:r>
    </w:p>
    <w:p w:rsidR="005615BC" w:rsidRPr="005615BC" w:rsidRDefault="005615BC" w:rsidP="005615BC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5BC" w:rsidRPr="005615BC" w:rsidRDefault="005615BC" w:rsidP="00561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5BC" w:rsidRP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обучающихся.</w:t>
      </w:r>
    </w:p>
    <w:p w:rsidR="005615BC" w:rsidRPr="00117B36" w:rsidRDefault="005615BC" w:rsidP="005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17B36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</w:t>
      </w:r>
      <w:r w:rsidRPr="00117B36">
        <w:rPr>
          <w:rFonts w:ascii="Times New Roman" w:eastAsia="Times New Roman" w:hAnsi="Times New Roman" w:cs="Times New Roman"/>
          <w:sz w:val="28"/>
          <w:szCs w:val="28"/>
        </w:rPr>
        <w:t xml:space="preserve"> освоения учащимися содержания курса являются следующие умения:</w:t>
      </w:r>
    </w:p>
    <w:bookmarkEnd w:id="0"/>
    <w:p w:rsidR="005615BC" w:rsidRPr="005615BC" w:rsidRDefault="005615BC" w:rsidP="005615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активно включаться в общение и взаимодействие со сверстника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softHyphen/>
        <w:t>ми на принципах уважения и доброжелательности, взаимопомощи и сопереживания;</w:t>
      </w:r>
    </w:p>
    <w:p w:rsidR="005615BC" w:rsidRPr="005615BC" w:rsidRDefault="005615BC" w:rsidP="005615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проявлять положительные качества личности и управлять свои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softHyphen/>
        <w:t>ми эмоциями в различных (нестандартных) ситуациях и условиях;</w:t>
      </w:r>
    </w:p>
    <w:p w:rsidR="005615BC" w:rsidRPr="005615BC" w:rsidRDefault="005615BC" w:rsidP="005615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5615BC" w:rsidRPr="005615BC" w:rsidRDefault="005615BC" w:rsidP="005615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5615BC" w:rsidRPr="005615BC" w:rsidRDefault="005615BC" w:rsidP="005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 xml:space="preserve"> освоения учащимися содержания курса являются следующие умения:</w:t>
      </w:r>
    </w:p>
    <w:p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характеризовать явления (действия и поступки), давать им объ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softHyphen/>
        <w:t>ективную оценку на основе освоенных знаний и имеющегося опыта;</w:t>
      </w:r>
    </w:p>
    <w:p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обеспечивать защиту и сохранность природы во время активного отдыха.</w:t>
      </w:r>
    </w:p>
    <w:p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softHyphen/>
        <w:t>зации места занятий;</w:t>
      </w:r>
    </w:p>
    <w:p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её выполнения;</w:t>
      </w:r>
    </w:p>
    <w:p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 правильно выполнять двигательные действия, использовать их в игровой и соревновательной деятельности.</w:t>
      </w:r>
    </w:p>
    <w:p w:rsidR="005615BC" w:rsidRPr="005615BC" w:rsidRDefault="005615BC" w:rsidP="005615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615BC" w:rsidRPr="005615BC" w:rsidRDefault="005615BC" w:rsidP="005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  <w:t>Регулятивные универсальные учебные действия:</w:t>
      </w:r>
    </w:p>
    <w:p w:rsidR="005615BC" w:rsidRPr="005615BC" w:rsidRDefault="005615BC" w:rsidP="005615B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color w:val="352204"/>
          <w:sz w:val="28"/>
          <w:szCs w:val="28"/>
        </w:rPr>
        <w:t>Организовывать места занятий вместе с учителем;</w:t>
      </w:r>
    </w:p>
    <w:p w:rsidR="005615BC" w:rsidRPr="005615BC" w:rsidRDefault="005615BC" w:rsidP="005615B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color w:val="352204"/>
          <w:sz w:val="28"/>
          <w:szCs w:val="28"/>
        </w:rPr>
        <w:t>Соблюдать правила техники безопасности во время занятий;</w:t>
      </w:r>
    </w:p>
    <w:p w:rsidR="005615BC" w:rsidRPr="005615BC" w:rsidRDefault="005615BC" w:rsidP="005615B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color w:val="352204"/>
          <w:sz w:val="28"/>
          <w:szCs w:val="28"/>
        </w:rPr>
        <w:t>Проявлять инициативу в творческом сотрудничестве при составлении комплексов упражнений;</w:t>
      </w:r>
    </w:p>
    <w:p w:rsidR="005615BC" w:rsidRPr="005615BC" w:rsidRDefault="005615BC" w:rsidP="005615B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color w:val="352204"/>
          <w:sz w:val="28"/>
          <w:szCs w:val="28"/>
        </w:rPr>
        <w:t>Адекватно воспринимать предложения и оценку учителя товарищей, родителей во время соревнований, индивидуальных и групповых занятий.</w:t>
      </w:r>
    </w:p>
    <w:p w:rsidR="005615BC" w:rsidRPr="005615BC" w:rsidRDefault="005615BC" w:rsidP="005615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</w:pPr>
    </w:p>
    <w:p w:rsidR="005615BC" w:rsidRPr="005615BC" w:rsidRDefault="005615BC" w:rsidP="005615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  <w:t>Познавательные  универсальные учебные действия:</w:t>
      </w:r>
    </w:p>
    <w:p w:rsidR="005615BC" w:rsidRPr="005615BC" w:rsidRDefault="005615BC" w:rsidP="005615B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eastAsia="Times New Roman" w:hAnsi="Times New Roman" w:cs="Times New Roman"/>
          <w:sz w:val="28"/>
          <w:szCs w:val="28"/>
        </w:rPr>
        <w:t>что такое устав ВС РФ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15BC" w:rsidRPr="005615BC" w:rsidRDefault="005615BC" w:rsidP="005615B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615BC" w:rsidRPr="005615BC" w:rsidRDefault="005615BC" w:rsidP="005615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  <w:t>Коммуникативные  универсальные учебные действия:</w:t>
      </w:r>
    </w:p>
    <w:p w:rsidR="005615BC" w:rsidRPr="005615BC" w:rsidRDefault="005615BC" w:rsidP="00561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зрения; </w:t>
      </w:r>
    </w:p>
    <w:p w:rsidR="005615BC" w:rsidRPr="005615BC" w:rsidRDefault="005615BC" w:rsidP="00561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 xml:space="preserve">Учитывать разные точки зрения и стремиться к координации различных позиций в сотрудничестве; </w:t>
      </w:r>
    </w:p>
    <w:p w:rsidR="005615BC" w:rsidRPr="005615BC" w:rsidRDefault="005615BC" w:rsidP="00561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Использовать речь для регуляции своего действия ;</w:t>
      </w:r>
    </w:p>
    <w:p w:rsidR="005615BC" w:rsidRPr="005615BC" w:rsidRDefault="005615BC" w:rsidP="00561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5615BC" w:rsidRPr="005615BC" w:rsidRDefault="005615BC" w:rsidP="00561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задач; </w:t>
      </w:r>
    </w:p>
    <w:p w:rsidR="005615BC" w:rsidRPr="005615BC" w:rsidRDefault="005615BC" w:rsidP="005615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</w:pPr>
    </w:p>
    <w:p w:rsidR="005615BC" w:rsidRPr="005615BC" w:rsidRDefault="005615BC" w:rsidP="005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5615BC" w:rsidRPr="005615BC" w:rsidRDefault="005615BC" w:rsidP="00561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3351"/>
        <w:gridCol w:w="2242"/>
        <w:gridCol w:w="2637"/>
      </w:tblGrid>
      <w:tr w:rsidR="00F61DAE" w:rsidRPr="00F61DAE" w:rsidTr="00F61D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61DAE">
              <w:rPr>
                <w:rFonts w:ascii="Calibri" w:eastAsia="Calibri" w:hAnsi="Calibri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61DAE">
              <w:rPr>
                <w:rFonts w:ascii="Calibri" w:eastAsia="Calibri" w:hAnsi="Calibri" w:cs="Times New Roman"/>
                <w:b/>
                <w:sz w:val="28"/>
                <w:szCs w:val="28"/>
              </w:rPr>
              <w:t>1 уровень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61DAE">
              <w:rPr>
                <w:rFonts w:ascii="Calibri" w:eastAsia="Calibri" w:hAnsi="Calibri" w:cs="Times New Roman"/>
                <w:b/>
                <w:sz w:val="28"/>
                <w:szCs w:val="28"/>
              </w:rPr>
              <w:t>2 уровень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61DAE">
              <w:rPr>
                <w:rFonts w:ascii="Calibri" w:eastAsia="Calibri" w:hAnsi="Calibri" w:cs="Times New Roman"/>
                <w:b/>
                <w:sz w:val="28"/>
                <w:szCs w:val="28"/>
              </w:rPr>
              <w:t>3 уровень</w:t>
            </w:r>
          </w:p>
        </w:tc>
      </w:tr>
      <w:tr w:rsidR="00F61DAE" w:rsidRPr="00F61DAE" w:rsidTr="00F61DAE">
        <w:trPr>
          <w:trHeight w:val="2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tabs>
                <w:tab w:val="left" w:pos="4"/>
                <w:tab w:val="left" w:pos="292"/>
              </w:tabs>
              <w:autoSpaceDE w:val="0"/>
              <w:autoSpaceDN w:val="0"/>
              <w:adjustRightInd w:val="0"/>
              <w:ind w:firstLine="292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1DA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со строевыми приемами на месте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выполнять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строевые приемы на месте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BC">
              <w:rPr>
                <w:rFonts w:ascii="Times New Roman" w:eastAsia="Calibri" w:hAnsi="Times New Roman"/>
                <w:sz w:val="28"/>
                <w:szCs w:val="28"/>
              </w:rPr>
              <w:t xml:space="preserve">Участие в соревнованиях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 смотрах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школьного уровня.</w:t>
            </w:r>
          </w:p>
        </w:tc>
      </w:tr>
      <w:tr w:rsidR="00F61DAE" w:rsidRPr="00F61DAE" w:rsidTr="00F61DAE">
        <w:trPr>
          <w:trHeight w:val="1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tabs>
                <w:tab w:val="left" w:pos="4"/>
                <w:tab w:val="left" w:pos="292"/>
              </w:tabs>
              <w:autoSpaceDE w:val="0"/>
              <w:autoSpaceDN w:val="0"/>
              <w:adjustRightInd w:val="0"/>
              <w:ind w:firstLine="2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AE" w:rsidRPr="00F61DAE" w:rsidRDefault="00F61DAE" w:rsidP="00F61DAE">
            <w:pPr>
              <w:tabs>
                <w:tab w:val="left" w:pos="4"/>
                <w:tab w:val="left" w:pos="29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со строевыми приемами в движении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выполнять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строевые приемы в движении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BC">
              <w:rPr>
                <w:rFonts w:ascii="Times New Roman" w:eastAsia="Calibri" w:hAnsi="Times New Roman"/>
                <w:sz w:val="28"/>
                <w:szCs w:val="28"/>
              </w:rPr>
              <w:t xml:space="preserve">Участие в соревнованиях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 смотрах</w:t>
            </w:r>
          </w:p>
          <w:p w:rsidR="00F61DAE" w:rsidRPr="00F61DAE" w:rsidRDefault="00F61DAE" w:rsidP="00F61DAE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 уровня.</w:t>
            </w:r>
          </w:p>
        </w:tc>
      </w:tr>
      <w:tr w:rsidR="00F61DAE" w:rsidRPr="00F61DAE" w:rsidTr="00F61DAE">
        <w:trPr>
          <w:trHeight w:val="19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tabs>
                <w:tab w:val="left" w:pos="4"/>
                <w:tab w:val="left" w:pos="292"/>
              </w:tabs>
              <w:autoSpaceDE w:val="0"/>
              <w:autoSpaceDN w:val="0"/>
              <w:adjustRightInd w:val="0"/>
              <w:ind w:firstLine="2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tabs>
                <w:tab w:val="left" w:pos="4"/>
                <w:tab w:val="left" w:pos="29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со одиночным строевым шагом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выполнять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строевого шага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BC">
              <w:rPr>
                <w:rFonts w:ascii="Times New Roman" w:eastAsia="Calibri" w:hAnsi="Times New Roman"/>
                <w:sz w:val="28"/>
                <w:szCs w:val="28"/>
              </w:rPr>
              <w:t xml:space="preserve">Участие в соревнованиях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 смотрах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уровня.</w:t>
            </w:r>
          </w:p>
        </w:tc>
      </w:tr>
      <w:tr w:rsidR="00F61DAE" w:rsidRPr="00F61DAE" w:rsidTr="00F61DAE">
        <w:trPr>
          <w:trHeight w:val="1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tabs>
                <w:tab w:val="left" w:pos="4"/>
                <w:tab w:val="left" w:pos="292"/>
              </w:tabs>
              <w:autoSpaceDE w:val="0"/>
              <w:autoSpaceDN w:val="0"/>
              <w:adjustRightInd w:val="0"/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со строевым шагом в группе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выполнять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строевого шага в группе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AE" w:rsidRPr="00F61DAE" w:rsidRDefault="00F61DAE" w:rsidP="00F61DAE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BC">
              <w:rPr>
                <w:rFonts w:ascii="Times New Roman" w:eastAsia="Calibri" w:hAnsi="Times New Roman"/>
                <w:sz w:val="28"/>
                <w:szCs w:val="28"/>
              </w:rPr>
              <w:t xml:space="preserve">Участие в соревнованиях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 смотрах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краевого уровня.</w:t>
            </w:r>
          </w:p>
        </w:tc>
      </w:tr>
    </w:tbl>
    <w:p w:rsidR="005615BC" w:rsidRPr="005615BC" w:rsidRDefault="005615BC" w:rsidP="00561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DFC" w:rsidRPr="00A94BB3" w:rsidRDefault="00001DFC" w:rsidP="00A94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0" w:type="auto"/>
        <w:tblLook w:val="04A0"/>
      </w:tblPr>
      <w:tblGrid>
        <w:gridCol w:w="4785"/>
        <w:gridCol w:w="4381"/>
      </w:tblGrid>
      <w:tr w:rsidR="005615BC" w:rsidRPr="005615BC" w:rsidTr="005615BC">
        <w:tc>
          <w:tcPr>
            <w:tcW w:w="4785" w:type="dxa"/>
          </w:tcPr>
          <w:p w:rsidR="005615BC" w:rsidRPr="005615BC" w:rsidRDefault="005615BC" w:rsidP="00561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4381" w:type="dxa"/>
          </w:tcPr>
          <w:p w:rsidR="005615BC" w:rsidRPr="005615BC" w:rsidRDefault="005615BC" w:rsidP="00561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615BC" w:rsidRPr="005615BC" w:rsidTr="005615BC">
        <w:tc>
          <w:tcPr>
            <w:tcW w:w="4785" w:type="dxa"/>
          </w:tcPr>
          <w:p w:rsidR="005615BC" w:rsidRPr="005615BC" w:rsidRDefault="005615BC" w:rsidP="005615B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положения.</w:t>
            </w:r>
          </w:p>
        </w:tc>
        <w:tc>
          <w:tcPr>
            <w:tcW w:w="4381" w:type="dxa"/>
          </w:tcPr>
          <w:p w:rsidR="005615BC" w:rsidRPr="005615BC" w:rsidRDefault="00396CBA" w:rsidP="00561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615BC" w:rsidRPr="005615BC" w:rsidTr="005615BC">
        <w:tc>
          <w:tcPr>
            <w:tcW w:w="4785" w:type="dxa"/>
          </w:tcPr>
          <w:p w:rsidR="005615BC" w:rsidRPr="005615BC" w:rsidRDefault="005615BC" w:rsidP="00561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Строевые приёмы и движение без оружия и с оружием: </w:t>
            </w:r>
          </w:p>
        </w:tc>
        <w:tc>
          <w:tcPr>
            <w:tcW w:w="4381" w:type="dxa"/>
          </w:tcPr>
          <w:p w:rsidR="005615BC" w:rsidRPr="005615BC" w:rsidRDefault="005615BC" w:rsidP="00561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5615BC" w:rsidRPr="005615BC" w:rsidTr="005615BC">
        <w:tc>
          <w:tcPr>
            <w:tcW w:w="4785" w:type="dxa"/>
          </w:tcPr>
          <w:p w:rsidR="005615BC" w:rsidRPr="005615BC" w:rsidRDefault="005615BC" w:rsidP="00561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381" w:type="dxa"/>
          </w:tcPr>
          <w:p w:rsidR="005615BC" w:rsidRPr="005615BC" w:rsidRDefault="005615BC" w:rsidP="00396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6CBA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396CBA" w:rsidRPr="00396CBA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0" w:type="auto"/>
        <w:tblLook w:val="04A0"/>
      </w:tblPr>
      <w:tblGrid>
        <w:gridCol w:w="4785"/>
        <w:gridCol w:w="4381"/>
      </w:tblGrid>
      <w:tr w:rsidR="005615BC" w:rsidRPr="005615BC" w:rsidTr="006C36AA">
        <w:tc>
          <w:tcPr>
            <w:tcW w:w="4785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4381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615BC" w:rsidRPr="005615BC" w:rsidTr="006C36AA">
        <w:tc>
          <w:tcPr>
            <w:tcW w:w="4785" w:type="dxa"/>
          </w:tcPr>
          <w:p w:rsidR="005615BC" w:rsidRPr="005615BC" w:rsidRDefault="005615BC" w:rsidP="006C36A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положения.</w:t>
            </w:r>
          </w:p>
        </w:tc>
        <w:tc>
          <w:tcPr>
            <w:tcW w:w="4381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615BC" w:rsidRPr="005615BC" w:rsidTr="006C36AA">
        <w:tc>
          <w:tcPr>
            <w:tcW w:w="4785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Строевые приёмы и движение без оружия и с оружием: </w:t>
            </w:r>
          </w:p>
        </w:tc>
        <w:tc>
          <w:tcPr>
            <w:tcW w:w="4381" w:type="dxa"/>
          </w:tcPr>
          <w:p w:rsidR="005615BC" w:rsidRPr="005615BC" w:rsidRDefault="00B218C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64</w:t>
            </w:r>
          </w:p>
        </w:tc>
      </w:tr>
      <w:tr w:rsidR="005615BC" w:rsidRPr="005615BC" w:rsidTr="006C36AA">
        <w:tc>
          <w:tcPr>
            <w:tcW w:w="4785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381" w:type="dxa"/>
          </w:tcPr>
          <w:p w:rsidR="005615BC" w:rsidRPr="005615BC" w:rsidRDefault="00B218C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68</w:t>
            </w:r>
          </w:p>
        </w:tc>
      </w:tr>
    </w:tbl>
    <w:p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0" w:type="auto"/>
        <w:tblLook w:val="04A0"/>
      </w:tblPr>
      <w:tblGrid>
        <w:gridCol w:w="4785"/>
        <w:gridCol w:w="4381"/>
      </w:tblGrid>
      <w:tr w:rsidR="005615BC" w:rsidRPr="005615BC" w:rsidTr="006C36AA">
        <w:tc>
          <w:tcPr>
            <w:tcW w:w="4785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Содержание курса</w:t>
            </w:r>
          </w:p>
        </w:tc>
        <w:tc>
          <w:tcPr>
            <w:tcW w:w="4381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615BC" w:rsidRPr="005615BC" w:rsidTr="006C36AA">
        <w:tc>
          <w:tcPr>
            <w:tcW w:w="4785" w:type="dxa"/>
          </w:tcPr>
          <w:p w:rsidR="005615BC" w:rsidRPr="005615BC" w:rsidRDefault="005615BC" w:rsidP="006C36A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положения.</w:t>
            </w:r>
          </w:p>
        </w:tc>
        <w:tc>
          <w:tcPr>
            <w:tcW w:w="4381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615BC" w:rsidRPr="005615BC" w:rsidTr="006C36AA">
        <w:tc>
          <w:tcPr>
            <w:tcW w:w="4785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Строевые приёмы и движение без оружия и с оружием: </w:t>
            </w:r>
          </w:p>
        </w:tc>
        <w:tc>
          <w:tcPr>
            <w:tcW w:w="4381" w:type="dxa"/>
          </w:tcPr>
          <w:p w:rsidR="005615BC" w:rsidRPr="005615BC" w:rsidRDefault="00B218C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64</w:t>
            </w:r>
          </w:p>
        </w:tc>
      </w:tr>
      <w:tr w:rsidR="005615BC" w:rsidRPr="005615BC" w:rsidTr="006C36AA">
        <w:tc>
          <w:tcPr>
            <w:tcW w:w="4785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381" w:type="dxa"/>
          </w:tcPr>
          <w:p w:rsidR="005615BC" w:rsidRPr="005615BC" w:rsidRDefault="00B218C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68</w:t>
            </w:r>
          </w:p>
        </w:tc>
      </w:tr>
    </w:tbl>
    <w:p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0" w:type="auto"/>
        <w:tblLook w:val="04A0"/>
      </w:tblPr>
      <w:tblGrid>
        <w:gridCol w:w="4785"/>
        <w:gridCol w:w="4381"/>
      </w:tblGrid>
      <w:tr w:rsidR="005615BC" w:rsidRPr="005615BC" w:rsidTr="006C36AA">
        <w:tc>
          <w:tcPr>
            <w:tcW w:w="4785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4381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615BC" w:rsidRPr="005615BC" w:rsidTr="006C36AA">
        <w:tc>
          <w:tcPr>
            <w:tcW w:w="4785" w:type="dxa"/>
          </w:tcPr>
          <w:p w:rsidR="005615BC" w:rsidRPr="005615BC" w:rsidRDefault="005615BC" w:rsidP="006C36A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положения.</w:t>
            </w:r>
          </w:p>
        </w:tc>
        <w:tc>
          <w:tcPr>
            <w:tcW w:w="4381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615BC" w:rsidRPr="005615BC" w:rsidTr="006C36AA">
        <w:tc>
          <w:tcPr>
            <w:tcW w:w="4785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Строевые приёмы и движение без оружия и с оружием: </w:t>
            </w:r>
          </w:p>
        </w:tc>
        <w:tc>
          <w:tcPr>
            <w:tcW w:w="4381" w:type="dxa"/>
          </w:tcPr>
          <w:p w:rsidR="005615BC" w:rsidRPr="005615BC" w:rsidRDefault="00B218C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64</w:t>
            </w:r>
          </w:p>
        </w:tc>
      </w:tr>
      <w:tr w:rsidR="005615BC" w:rsidRPr="005615BC" w:rsidTr="006C36AA">
        <w:tc>
          <w:tcPr>
            <w:tcW w:w="4785" w:type="dxa"/>
          </w:tcPr>
          <w:p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381" w:type="dxa"/>
          </w:tcPr>
          <w:p w:rsidR="005615BC" w:rsidRPr="005615BC" w:rsidRDefault="00B218C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68</w:t>
            </w:r>
          </w:p>
        </w:tc>
      </w:tr>
    </w:tbl>
    <w:p w:rsidR="005615BC" w:rsidRDefault="005615BC" w:rsidP="00A94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5BC" w:rsidRP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3CC" w:rsidRPr="005615BC" w:rsidRDefault="002A33C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C">
        <w:rPr>
          <w:rFonts w:ascii="Times New Roman" w:hAnsi="Times New Roman" w:cs="Times New Roman"/>
          <w:b/>
          <w:sz w:val="28"/>
          <w:szCs w:val="28"/>
        </w:rPr>
        <w:t xml:space="preserve">                          Содержание программы</w:t>
      </w:r>
      <w:r w:rsidR="005615B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615BC" w:rsidRPr="005615BC" w:rsidRDefault="005615BC" w:rsidP="005615BC">
      <w:p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 (</w:t>
      </w:r>
      <w:r w:rsidR="00396CB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Беседа о культуре поведения и правилах поведения на занятиях.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Основы строевой подготовки.</w:t>
      </w:r>
    </w:p>
    <w:p w:rsidR="005615BC" w:rsidRPr="005615BC" w:rsidRDefault="00411D47" w:rsidP="005615B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Строевые приёмы и движение без оружия и с оружием</w:t>
      </w:r>
      <w:r w:rsidR="005615BC">
        <w:rPr>
          <w:rFonts w:ascii="Times New Roman" w:hAnsi="Times New Roman" w:cs="Times New Roman"/>
          <w:b/>
          <w:sz w:val="28"/>
          <w:szCs w:val="28"/>
        </w:rPr>
        <w:t>(30 часов)</w:t>
      </w:r>
      <w:r w:rsidR="005615BC" w:rsidRPr="005615BC">
        <w:rPr>
          <w:rFonts w:ascii="Times New Roman" w:eastAsia="Times New Roman" w:hAnsi="Times New Roman" w:cs="Times New Roman"/>
          <w:sz w:val="28"/>
          <w:szCs w:val="28"/>
        </w:rPr>
        <w:t>Выход из строя.</w:t>
      </w:r>
    </w:p>
    <w:p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Шаг на месте.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Строевой шаг.</w:t>
      </w:r>
    </w:p>
    <w:p w:rsidR="005615BC" w:rsidRDefault="005615B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C" w:rsidRPr="005615BC" w:rsidRDefault="005615B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C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615BC" w:rsidRPr="005615BC" w:rsidRDefault="005615BC" w:rsidP="005615BC">
      <w:p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 (4 часа)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Беседа о культуре поведения и правилах поведения на занятиях.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Основы строевой подготовки.</w:t>
      </w:r>
    </w:p>
    <w:p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Строевые приёмы и движение без оружия и с оружием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218CB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Выход из строя.</w:t>
      </w:r>
    </w:p>
    <w:p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Шаг на месте.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Строевой шаг.</w:t>
      </w:r>
    </w:p>
    <w:p w:rsidR="005615BC" w:rsidRDefault="005615BC" w:rsidP="005615B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C" w:rsidRPr="005615BC" w:rsidRDefault="005615B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C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615BC" w:rsidRPr="005615BC" w:rsidRDefault="005615BC" w:rsidP="005615BC">
      <w:p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 (4 часа)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Беседа о культуре поведения и правилах поведения на занятиях.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Основы строевой подготовки.</w:t>
      </w:r>
    </w:p>
    <w:p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Строевые приёмы и движение без оружия и с оружием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218CB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Выход из строя.</w:t>
      </w:r>
    </w:p>
    <w:p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Шаг на месте.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Строевой шаг.</w:t>
      </w:r>
    </w:p>
    <w:p w:rsidR="005615BC" w:rsidRDefault="005615B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5BC" w:rsidRPr="005615BC" w:rsidRDefault="005615B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C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615BC" w:rsidRPr="005615BC" w:rsidRDefault="005615BC" w:rsidP="005615BC">
      <w:p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 (4 часа)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Беседа о культуре поведения и правилах поведения на занятиях.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Основы строевой подготовки.</w:t>
      </w:r>
    </w:p>
    <w:p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Строевые приёмы и движение без оружия и с оружием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218CB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Выход из строя.</w:t>
      </w:r>
    </w:p>
    <w:p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Шаг на месте.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Строевой шаг.</w:t>
      </w:r>
    </w:p>
    <w:p w:rsidR="005615BC" w:rsidRDefault="005615B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69" w:rsidRDefault="00601769" w:rsidP="00001DF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DFC" w:rsidRPr="00F25B28" w:rsidRDefault="00001DFC" w:rsidP="00F25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D78" w:rsidRDefault="00D14D78" w:rsidP="00C66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6313" w:rsidRPr="00F25B28" w:rsidRDefault="00F25B28" w:rsidP="00F25B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Конституция РФ.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Закон РФ «Об образовании».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Закон РФ «Об обороне».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Закон РФ «О воинской обязанности и военной службе».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Государственный стандарт Российской Федерации «Безопасность в чрезвычайных ситуациях».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Указ Президента РФ «О мерах государственной поддержки общественных объединений, ведущих работу по военно-патриотическому воспитанию молодежи» №727 от 16.05.1996г.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«О военно-патриотических и детских объединениях» №551 от 24.07.2001г.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2006-2010 годы».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Профильное обучение в вопросах и ответах (учебно-методическое пособие), Калуга-2006, КОИПКРО.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Строевой устав Вооруженных Сил Российской Федерации.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Книга для учителя «Основы подготовки к военной службе», В.А.Васнев и С.А.Чиненный, г. Москва, «Просвещение», 2003 год.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«Военно-профессиональная ориентация учащихся», А.А.Волокитин, Н.Н.Грачев, В.А.Жильцов и др., г. Москва, «Дрофа», 2004 год.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Программа для внеклассной работы «Стрелковая подготовка», г. Москва, «Просвещение», 1970 год.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Комплекс ГТО по стрельбе в средней (полной) общеобразовательной школе, г. Москва, 1988 год.</w:t>
      </w:r>
    </w:p>
    <w:p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Наставление по стрелковому делу,  «Военное издательство МО СССР», г. Москва, 1973 год.</w:t>
      </w:r>
    </w:p>
    <w:p w:rsidR="001740FD" w:rsidRPr="00D14D78" w:rsidRDefault="001740FD">
      <w:pPr>
        <w:rPr>
          <w:rFonts w:ascii="Times New Roman" w:hAnsi="Times New Roman" w:cs="Times New Roman"/>
          <w:sz w:val="28"/>
          <w:szCs w:val="28"/>
        </w:rPr>
      </w:pPr>
    </w:p>
    <w:sectPr w:rsidR="001740FD" w:rsidRPr="00D14D78" w:rsidSect="00001D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810"/>
    <w:multiLevelType w:val="multilevel"/>
    <w:tmpl w:val="61BC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87A85"/>
    <w:multiLevelType w:val="hybridMultilevel"/>
    <w:tmpl w:val="1DDA9D48"/>
    <w:lvl w:ilvl="0" w:tplc="CF80E74E">
      <w:start w:val="200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B1BAF"/>
    <w:multiLevelType w:val="multilevel"/>
    <w:tmpl w:val="7988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70655"/>
    <w:multiLevelType w:val="hybridMultilevel"/>
    <w:tmpl w:val="6EE49414"/>
    <w:lvl w:ilvl="0" w:tplc="57FA9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E39EF"/>
    <w:multiLevelType w:val="multilevel"/>
    <w:tmpl w:val="9AF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53DD9"/>
    <w:multiLevelType w:val="multilevel"/>
    <w:tmpl w:val="F6386F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55612090"/>
    <w:multiLevelType w:val="hybridMultilevel"/>
    <w:tmpl w:val="FBD8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77A6A"/>
    <w:multiLevelType w:val="hybridMultilevel"/>
    <w:tmpl w:val="22D0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125"/>
    <w:rsid w:val="00001DFC"/>
    <w:rsid w:val="000212EC"/>
    <w:rsid w:val="00053714"/>
    <w:rsid w:val="000B72A1"/>
    <w:rsid w:val="000E31FA"/>
    <w:rsid w:val="00117B36"/>
    <w:rsid w:val="001713B8"/>
    <w:rsid w:val="001740FD"/>
    <w:rsid w:val="001B3032"/>
    <w:rsid w:val="00216125"/>
    <w:rsid w:val="00216EF4"/>
    <w:rsid w:val="002A33CC"/>
    <w:rsid w:val="002B6313"/>
    <w:rsid w:val="003367CC"/>
    <w:rsid w:val="00341616"/>
    <w:rsid w:val="00396CBA"/>
    <w:rsid w:val="00411D47"/>
    <w:rsid w:val="004447C5"/>
    <w:rsid w:val="004E78A6"/>
    <w:rsid w:val="005615BC"/>
    <w:rsid w:val="00582461"/>
    <w:rsid w:val="00601769"/>
    <w:rsid w:val="00622CC4"/>
    <w:rsid w:val="006F17BD"/>
    <w:rsid w:val="00784315"/>
    <w:rsid w:val="007A0C1B"/>
    <w:rsid w:val="00864079"/>
    <w:rsid w:val="009B24DC"/>
    <w:rsid w:val="00A24B3D"/>
    <w:rsid w:val="00A94BB3"/>
    <w:rsid w:val="00AB220D"/>
    <w:rsid w:val="00AD41F4"/>
    <w:rsid w:val="00AD6AE1"/>
    <w:rsid w:val="00B218CB"/>
    <w:rsid w:val="00B47864"/>
    <w:rsid w:val="00BD2C5E"/>
    <w:rsid w:val="00BE0F36"/>
    <w:rsid w:val="00C66C98"/>
    <w:rsid w:val="00D14D78"/>
    <w:rsid w:val="00DA6158"/>
    <w:rsid w:val="00DF37CA"/>
    <w:rsid w:val="00F25B28"/>
    <w:rsid w:val="00F6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98"/>
    <w:pPr>
      <w:ind w:left="720"/>
      <w:contextualSpacing/>
    </w:pPr>
  </w:style>
  <w:style w:type="table" w:styleId="a4">
    <w:name w:val="Table Grid"/>
    <w:basedOn w:val="a1"/>
    <w:uiPriority w:val="59"/>
    <w:rsid w:val="0058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F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4"/>
    <w:uiPriority w:val="59"/>
    <w:rsid w:val="005615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615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2020-02-09T22:28:00Z</cp:lastPrinted>
  <dcterms:created xsi:type="dcterms:W3CDTF">2013-10-21T15:31:00Z</dcterms:created>
  <dcterms:modified xsi:type="dcterms:W3CDTF">2020-04-21T00:40:00Z</dcterms:modified>
</cp:coreProperties>
</file>