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0D" w:rsidRPr="00441BA0" w:rsidRDefault="000E550D" w:rsidP="00441B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550D" w:rsidRPr="00441BA0" w:rsidRDefault="000E550D" w:rsidP="00441BA0">
      <w:pPr>
        <w:pStyle w:val="a8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D15F3F" w:rsidRPr="00441BA0" w:rsidRDefault="00D15F3F" w:rsidP="00441BA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7562D" w:rsidRPr="00D15F3F" w:rsidRDefault="00C7562D" w:rsidP="00C75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F3F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рабочей программы внеурочной деятельности </w:t>
      </w:r>
      <w:proofErr w:type="spellStart"/>
      <w:r w:rsidRPr="00D15F3F">
        <w:rPr>
          <w:rFonts w:ascii="Times New Roman" w:hAnsi="Times New Roman" w:cs="Times New Roman"/>
          <w:sz w:val="24"/>
          <w:szCs w:val="24"/>
        </w:rPr>
        <w:t>Шлома</w:t>
      </w:r>
      <w:proofErr w:type="spellEnd"/>
      <w:r w:rsidRPr="00D15F3F">
        <w:rPr>
          <w:rFonts w:ascii="Times New Roman" w:hAnsi="Times New Roman" w:cs="Times New Roman"/>
          <w:sz w:val="24"/>
          <w:szCs w:val="24"/>
        </w:rPr>
        <w:t xml:space="preserve"> И.М., зам. </w:t>
      </w:r>
      <w:proofErr w:type="spellStart"/>
      <w:r w:rsidRPr="00D15F3F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D15F3F">
        <w:rPr>
          <w:rFonts w:ascii="Times New Roman" w:hAnsi="Times New Roman" w:cs="Times New Roman"/>
          <w:sz w:val="24"/>
          <w:szCs w:val="24"/>
        </w:rPr>
        <w:t xml:space="preserve">. по ВР «Средняя общеобразовательная школа № 6 ст. Пластуновская,; по книге </w:t>
      </w:r>
      <w:proofErr w:type="spellStart"/>
      <w:r w:rsidRPr="00D15F3F">
        <w:rPr>
          <w:rFonts w:ascii="Times New Roman" w:hAnsi="Times New Roman" w:cs="Times New Roman"/>
          <w:sz w:val="24"/>
          <w:szCs w:val="24"/>
        </w:rPr>
        <w:t>Л.И.Тошева</w:t>
      </w:r>
      <w:proofErr w:type="spellEnd"/>
      <w:r w:rsidRPr="00D15F3F">
        <w:rPr>
          <w:rFonts w:ascii="Times New Roman" w:hAnsi="Times New Roman" w:cs="Times New Roman"/>
          <w:sz w:val="24"/>
          <w:szCs w:val="24"/>
        </w:rPr>
        <w:t xml:space="preserve">  « Основы безопасности дорожного движения»</w:t>
      </w:r>
      <w:proofErr w:type="gramStart"/>
      <w:r w:rsidRPr="00D15F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5F3F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Князевой Т.Н «По радуге дорожной безопасности», Кемерово.</w:t>
      </w:r>
    </w:p>
    <w:p w:rsidR="00C7562D" w:rsidRPr="00D15F3F" w:rsidRDefault="00C7562D" w:rsidP="00C75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D15F3F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на 4 года обучения, </w:t>
      </w:r>
      <w:r w:rsidRPr="00D1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270 учебных часов, из расчета 2  часа в неделю. Из них в 1 классе – 66 часов (2 часа в неделю, 33 учебных недели), во 2 – 4 классах – по 68 часов (2 часа в неделю, 34 учебные недели) </w:t>
      </w:r>
      <w:r w:rsidRPr="00D15F3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Продолжительность занятий 45 минут. </w:t>
      </w:r>
    </w:p>
    <w:p w:rsidR="000370F6" w:rsidRPr="00441BA0" w:rsidRDefault="000370F6" w:rsidP="0044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E64" w:rsidRPr="00441BA0" w:rsidRDefault="00262E64" w:rsidP="0044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 </w:t>
      </w:r>
      <w:r w:rsidRPr="00441BA0">
        <w:rPr>
          <w:rFonts w:ascii="Times New Roman" w:hAnsi="Times New Roman" w:cs="Times New Roman"/>
          <w:sz w:val="24"/>
          <w:szCs w:val="24"/>
        </w:rPr>
        <w:t>Формирование осознанной культуры поведения, которая обеспечит развитие новых социальных ролей младшего школьника как участника дорожного движения, обеспечит безопасное и самостоятельное передвижение по улицам и дорогам.</w:t>
      </w:r>
    </w:p>
    <w:p w:rsidR="00262E64" w:rsidRPr="00441BA0" w:rsidRDefault="00262E64" w:rsidP="00441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0E550D" w:rsidRPr="00441BA0" w:rsidRDefault="000E550D" w:rsidP="0044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A0">
        <w:rPr>
          <w:rFonts w:ascii="Times New Roman" w:hAnsi="Times New Roman" w:cs="Times New Roman"/>
          <w:sz w:val="24"/>
          <w:szCs w:val="24"/>
        </w:rPr>
        <w:t>1. Использовать современные формы и способы обучения и воспитания детей,</w:t>
      </w:r>
      <w:r w:rsidR="00262E64" w:rsidRPr="00441BA0">
        <w:rPr>
          <w:rFonts w:ascii="Times New Roman" w:hAnsi="Times New Roman" w:cs="Times New Roman"/>
          <w:sz w:val="24"/>
          <w:szCs w:val="24"/>
        </w:rPr>
        <w:t xml:space="preserve"> </w:t>
      </w:r>
      <w:r w:rsidRPr="00441BA0">
        <w:rPr>
          <w:rFonts w:ascii="Times New Roman" w:hAnsi="Times New Roman" w:cs="Times New Roman"/>
          <w:sz w:val="24"/>
          <w:szCs w:val="24"/>
        </w:rPr>
        <w:t>инновационные технологии в изучении основ безопасности жизнедеятельности и</w:t>
      </w:r>
      <w:r w:rsidR="00262E64" w:rsidRPr="00441BA0">
        <w:rPr>
          <w:rFonts w:ascii="Times New Roman" w:hAnsi="Times New Roman" w:cs="Times New Roman"/>
          <w:sz w:val="24"/>
          <w:szCs w:val="24"/>
        </w:rPr>
        <w:t xml:space="preserve"> </w:t>
      </w:r>
      <w:r w:rsidRPr="00441BA0">
        <w:rPr>
          <w:rFonts w:ascii="Times New Roman" w:hAnsi="Times New Roman" w:cs="Times New Roman"/>
          <w:sz w:val="24"/>
          <w:szCs w:val="24"/>
        </w:rPr>
        <w:t>правил дорожного движения.</w:t>
      </w:r>
    </w:p>
    <w:p w:rsidR="000E550D" w:rsidRPr="00441BA0" w:rsidRDefault="000E550D" w:rsidP="0044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A0">
        <w:rPr>
          <w:rFonts w:ascii="Times New Roman" w:hAnsi="Times New Roman" w:cs="Times New Roman"/>
          <w:sz w:val="24"/>
          <w:szCs w:val="24"/>
        </w:rPr>
        <w:t>2. Создать в процессе реализации программы ситуации успеха для каждого</w:t>
      </w:r>
      <w:r w:rsidR="00262E64" w:rsidRPr="00441BA0">
        <w:rPr>
          <w:rFonts w:ascii="Times New Roman" w:hAnsi="Times New Roman" w:cs="Times New Roman"/>
          <w:sz w:val="24"/>
          <w:szCs w:val="24"/>
        </w:rPr>
        <w:t xml:space="preserve"> </w:t>
      </w:r>
      <w:r w:rsidRPr="00441BA0">
        <w:rPr>
          <w:rFonts w:ascii="Times New Roman" w:hAnsi="Times New Roman" w:cs="Times New Roman"/>
          <w:sz w:val="24"/>
          <w:szCs w:val="24"/>
        </w:rPr>
        <w:t>учащегося.</w:t>
      </w:r>
    </w:p>
    <w:p w:rsidR="000E550D" w:rsidRPr="00441BA0" w:rsidRDefault="000E550D" w:rsidP="0044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A0">
        <w:rPr>
          <w:rFonts w:ascii="Times New Roman" w:hAnsi="Times New Roman" w:cs="Times New Roman"/>
          <w:sz w:val="24"/>
          <w:szCs w:val="24"/>
        </w:rPr>
        <w:t>3. Выявить личностные склонности и предпочтения, которые помогут в</w:t>
      </w:r>
      <w:r w:rsidR="00262E64" w:rsidRPr="00441BA0">
        <w:rPr>
          <w:rFonts w:ascii="Times New Roman" w:hAnsi="Times New Roman" w:cs="Times New Roman"/>
          <w:sz w:val="24"/>
          <w:szCs w:val="24"/>
        </w:rPr>
        <w:t xml:space="preserve"> </w:t>
      </w:r>
      <w:r w:rsidRPr="00441BA0">
        <w:rPr>
          <w:rFonts w:ascii="Times New Roman" w:hAnsi="Times New Roman" w:cs="Times New Roman"/>
          <w:sz w:val="24"/>
          <w:szCs w:val="24"/>
        </w:rPr>
        <w:t>профессиональном самоопределении ученика.</w:t>
      </w:r>
    </w:p>
    <w:p w:rsidR="00D15F3F" w:rsidRPr="00441BA0" w:rsidRDefault="000E550D" w:rsidP="0044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A0">
        <w:rPr>
          <w:rFonts w:ascii="Times New Roman" w:hAnsi="Times New Roman" w:cs="Times New Roman"/>
          <w:sz w:val="24"/>
          <w:szCs w:val="24"/>
        </w:rPr>
        <w:t>4. Вовлечь обучающихся в активную социально значимую деятельность</w:t>
      </w:r>
      <w:r w:rsidR="00262E64" w:rsidRPr="00441BA0">
        <w:rPr>
          <w:rFonts w:ascii="Times New Roman" w:hAnsi="Times New Roman" w:cs="Times New Roman"/>
          <w:sz w:val="24"/>
          <w:szCs w:val="24"/>
        </w:rPr>
        <w:t xml:space="preserve"> </w:t>
      </w:r>
      <w:r w:rsidRPr="00441BA0">
        <w:rPr>
          <w:rFonts w:ascii="Times New Roman" w:hAnsi="Times New Roman" w:cs="Times New Roman"/>
          <w:sz w:val="24"/>
          <w:szCs w:val="24"/>
        </w:rPr>
        <w:t>посредством развития их инициативы и самостоятельности, творческих</w:t>
      </w:r>
      <w:r w:rsidR="00262E64" w:rsidRPr="00441BA0">
        <w:rPr>
          <w:rFonts w:ascii="Times New Roman" w:hAnsi="Times New Roman" w:cs="Times New Roman"/>
          <w:sz w:val="24"/>
          <w:szCs w:val="24"/>
        </w:rPr>
        <w:t xml:space="preserve"> </w:t>
      </w:r>
      <w:r w:rsidRPr="00441BA0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4666DD" w:rsidRPr="00441BA0" w:rsidRDefault="004666DD" w:rsidP="0044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895" w:rsidRPr="00441BA0" w:rsidRDefault="000370F6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Требования и уровень подготовки </w:t>
      </w:r>
      <w:proofErr w:type="gramStart"/>
      <w:r w:rsidRPr="00441B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обучающихся</w:t>
      </w:r>
      <w:proofErr w:type="gramEnd"/>
    </w:p>
    <w:p w:rsidR="00527895" w:rsidRPr="00C7562D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Личностны</w:t>
      </w:r>
      <w:r w:rsidR="000370F6" w:rsidRPr="00C75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C756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7895" w:rsidRPr="00441BA0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оценивать жизненные ситуации (пост</w:t>
      </w:r>
      <w:r w:rsidR="00DC3195"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упки, явления, события) с точки 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зрения, соблюдения правил дорожного движения;</w:t>
      </w:r>
    </w:p>
    <w:p w:rsidR="00527895" w:rsidRPr="00441BA0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объяснять своё отношение к поступкам с позиции общечеловеческих нравственных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ценностях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895" w:rsidRPr="00441BA0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предложенных ситуациях, опираясь на знания правил дорожного движения, делать выбор, как поступить;</w:t>
      </w:r>
    </w:p>
    <w:p w:rsidR="00527895" w:rsidRPr="00441BA0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осознавать ответственное отношение к собственному здоровью, к личной безопасности и безопасности окружающих.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Метапредметными</w:t>
      </w:r>
      <w:proofErr w:type="spellEnd"/>
      <w:r w:rsidRPr="00C75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результатами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является формирование следующих универсальных учебных действий:</w:t>
      </w:r>
    </w:p>
    <w:p w:rsidR="00527895" w:rsidRPr="00C7562D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Регулятивные </w:t>
      </w:r>
    </w:p>
    <w:p w:rsidR="00527895" w:rsidRPr="00441BA0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определять цель деятельности;</w:t>
      </w:r>
    </w:p>
    <w:p w:rsidR="00527895" w:rsidRPr="00441BA0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учиться обнаруживать и формулировать проблемы;</w:t>
      </w:r>
    </w:p>
    <w:p w:rsidR="00527895" w:rsidRPr="00441BA0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устанавливать причинно-следственные связи;</w:t>
      </w:r>
    </w:p>
    <w:p w:rsidR="00527895" w:rsidRPr="00441BA0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вырабатывать навыки контроля и самооценки процесса и результата деятельности;</w:t>
      </w:r>
    </w:p>
    <w:p w:rsidR="00527895" w:rsidRPr="00441BA0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навыки осознанного и произвольного построения сообщения в устной форме, в том числе творческого характера;</w:t>
      </w:r>
    </w:p>
    <w:p w:rsidR="00527895" w:rsidRPr="00C7562D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Познавательные </w:t>
      </w:r>
    </w:p>
    <w:p w:rsidR="00527895" w:rsidRPr="00441BA0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добывать новые знания: находить ответы на вопросы, используя разные источники информации, свой жизненный опыт;</w:t>
      </w:r>
    </w:p>
    <w:p w:rsidR="00527895" w:rsidRPr="00441BA0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перерабатывать полученную информацию: делать выводы в результате совместной деятельности;</w:t>
      </w:r>
    </w:p>
    <w:p w:rsidR="00244941" w:rsidRPr="00441BA0" w:rsidRDefault="00244941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895" w:rsidRPr="00C7562D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Коммуникативные </w:t>
      </w:r>
    </w:p>
    <w:p w:rsidR="00527895" w:rsidRPr="00441BA0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оформлять свои мысли в устной форме с учётом речевой ситуации;</w:t>
      </w:r>
    </w:p>
    <w:p w:rsidR="00527895" w:rsidRPr="00441BA0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высказывать и обосновывать свою точку зрения;</w:t>
      </w:r>
    </w:p>
    <w:p w:rsidR="00527895" w:rsidRPr="00441BA0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слушать и слышать других, пытаясь принимать иную точку зрения, быть готовым корректировать свою точку зрения;</w:t>
      </w:r>
    </w:p>
    <w:p w:rsidR="00527895" w:rsidRPr="00441BA0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договариваться и приходить к общему решению в совместной деятельности;</w:t>
      </w:r>
    </w:p>
    <w:p w:rsidR="004072F5" w:rsidRPr="00441BA0" w:rsidRDefault="00527895" w:rsidP="00441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задавать вопросы</w:t>
      </w:r>
    </w:p>
    <w:p w:rsidR="004072F5" w:rsidRPr="00441BA0" w:rsidRDefault="004072F5" w:rsidP="0044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F5" w:rsidRPr="00441BA0" w:rsidRDefault="004072F5" w:rsidP="0044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A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41BA0">
        <w:rPr>
          <w:rFonts w:ascii="Times New Roman" w:hAnsi="Times New Roman" w:cs="Times New Roman"/>
          <w:sz w:val="24"/>
          <w:szCs w:val="24"/>
        </w:rPr>
        <w:t>, на которые ориентирована программа</w:t>
      </w:r>
    </w:p>
    <w:p w:rsidR="004072F5" w:rsidRPr="00441BA0" w:rsidRDefault="004072F5" w:rsidP="0044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617"/>
        <w:gridCol w:w="3123"/>
        <w:gridCol w:w="3248"/>
      </w:tblGrid>
      <w:tr w:rsidR="00441BA0" w:rsidRPr="00441BA0" w:rsidTr="00441BA0">
        <w:trPr>
          <w:trHeight w:val="144"/>
        </w:trPr>
        <w:tc>
          <w:tcPr>
            <w:tcW w:w="9988" w:type="dxa"/>
            <w:gridSpan w:val="3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41BA0" w:rsidRPr="00441BA0" w:rsidTr="00441BA0">
        <w:trPr>
          <w:trHeight w:val="144"/>
        </w:trPr>
        <w:tc>
          <w:tcPr>
            <w:tcW w:w="9988" w:type="dxa"/>
            <w:gridSpan w:val="3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уровни обучения</w:t>
            </w:r>
          </w:p>
        </w:tc>
      </w:tr>
      <w:tr w:rsidR="00441BA0" w:rsidRPr="00441BA0" w:rsidTr="00441BA0">
        <w:trPr>
          <w:trHeight w:val="295"/>
        </w:trPr>
        <w:tc>
          <w:tcPr>
            <w:tcW w:w="361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3123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324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</w:tr>
      <w:tr w:rsidR="00441BA0" w:rsidRPr="00441BA0" w:rsidTr="00441BA0">
        <w:trPr>
          <w:trHeight w:val="1401"/>
        </w:trPr>
        <w:tc>
          <w:tcPr>
            <w:tcW w:w="361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приобретение социальных знаний, понимание социальной реальности и повседневной жизни;</w:t>
            </w:r>
          </w:p>
        </w:tc>
        <w:tc>
          <w:tcPr>
            <w:tcW w:w="3123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базовым ценностям нашего общества и к социальной реальности в целом;</w:t>
            </w:r>
          </w:p>
        </w:tc>
        <w:tc>
          <w:tcPr>
            <w:tcW w:w="324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самостоятельного социального действия).</w:t>
            </w:r>
          </w:p>
        </w:tc>
      </w:tr>
      <w:tr w:rsidR="00441BA0" w:rsidRPr="00441BA0" w:rsidTr="00441BA0">
        <w:trPr>
          <w:trHeight w:val="144"/>
        </w:trPr>
        <w:tc>
          <w:tcPr>
            <w:tcW w:w="361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школьниками знаний:</w:t>
            </w:r>
            <w:r w:rsidRPr="00441B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Ориентирования и поведению в окружающей среде</w:t>
            </w:r>
          </w:p>
        </w:tc>
        <w:tc>
          <w:tcPr>
            <w:tcW w:w="3123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ценностных отношений школьника к </w:t>
            </w:r>
            <w:r w:rsidRPr="00441B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безопасному поведению в условиях дорожного движения</w:t>
            </w:r>
          </w:p>
        </w:tc>
        <w:tc>
          <w:tcPr>
            <w:tcW w:w="324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опыта взаимодействовать со сверстниками по правилам безопасного поведения</w:t>
            </w:r>
          </w:p>
        </w:tc>
      </w:tr>
      <w:tr w:rsidR="00441BA0" w:rsidRPr="00441BA0" w:rsidTr="00441BA0">
        <w:trPr>
          <w:trHeight w:val="144"/>
        </w:trPr>
        <w:tc>
          <w:tcPr>
            <w:tcW w:w="9988" w:type="dxa"/>
            <w:gridSpan w:val="3"/>
          </w:tcPr>
          <w:p w:rsidR="00441BA0" w:rsidRDefault="00441BA0" w:rsidP="00441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A0" w:rsidRDefault="00441BA0" w:rsidP="00441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441BA0" w:rsidRPr="00441BA0" w:rsidRDefault="00441BA0" w:rsidP="00441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A0" w:rsidRPr="00441BA0" w:rsidTr="00441BA0">
        <w:trPr>
          <w:trHeight w:val="144"/>
        </w:trPr>
        <w:tc>
          <w:tcPr>
            <w:tcW w:w="9988" w:type="dxa"/>
            <w:gridSpan w:val="3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уровни обучения</w:t>
            </w:r>
          </w:p>
        </w:tc>
      </w:tr>
      <w:tr w:rsidR="00441BA0" w:rsidRPr="00441BA0" w:rsidTr="00441BA0">
        <w:trPr>
          <w:trHeight w:val="144"/>
        </w:trPr>
        <w:tc>
          <w:tcPr>
            <w:tcW w:w="361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3123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324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</w:tr>
      <w:tr w:rsidR="00441BA0" w:rsidRPr="00441BA0" w:rsidTr="00441BA0">
        <w:trPr>
          <w:trHeight w:val="144"/>
        </w:trPr>
        <w:tc>
          <w:tcPr>
            <w:tcW w:w="361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приобретение социальных знаний, понимание социальной реальности и повседневной жизни;</w:t>
            </w:r>
          </w:p>
        </w:tc>
        <w:tc>
          <w:tcPr>
            <w:tcW w:w="3123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базовым ценностям нашего общества и к социальной реальности в целом;</w:t>
            </w:r>
          </w:p>
        </w:tc>
        <w:tc>
          <w:tcPr>
            <w:tcW w:w="324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самостоятельного социального действия).</w:t>
            </w:r>
          </w:p>
        </w:tc>
      </w:tr>
      <w:tr w:rsidR="00441BA0" w:rsidRPr="00441BA0" w:rsidTr="00441BA0">
        <w:trPr>
          <w:trHeight w:val="144"/>
        </w:trPr>
        <w:tc>
          <w:tcPr>
            <w:tcW w:w="361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школьниками знаний:</w:t>
            </w: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среди объектов окружающей среды знаки дорожного движения (изученные), необходимые для правильной ориентировки на дороге и улице; называть их, объяснять назначение и соотносить с особенностями своего поведения</w:t>
            </w:r>
          </w:p>
        </w:tc>
        <w:tc>
          <w:tcPr>
            <w:tcW w:w="3123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развитие ценностных отношений школьника к своему здоровью</w:t>
            </w:r>
          </w:p>
        </w:tc>
        <w:tc>
          <w:tcPr>
            <w:tcW w:w="324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школьником опыта </w:t>
            </w: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наличие опасности, коллективно определять причину ее возникновения; выбирать безопасные маршруты (по рисункам и личным наблюдениям);</w:t>
            </w:r>
          </w:p>
        </w:tc>
      </w:tr>
      <w:tr w:rsidR="00441BA0" w:rsidRPr="00441BA0" w:rsidTr="00441BA0">
        <w:trPr>
          <w:trHeight w:val="144"/>
        </w:trPr>
        <w:tc>
          <w:tcPr>
            <w:tcW w:w="9988" w:type="dxa"/>
            <w:gridSpan w:val="3"/>
          </w:tcPr>
          <w:p w:rsidR="00441BA0" w:rsidRDefault="00441BA0" w:rsidP="00441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A0" w:rsidRDefault="00441BA0" w:rsidP="00441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441BA0" w:rsidRPr="00441BA0" w:rsidRDefault="00441BA0" w:rsidP="00441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A0" w:rsidRPr="00441BA0" w:rsidTr="00441BA0">
        <w:trPr>
          <w:trHeight w:val="144"/>
        </w:trPr>
        <w:tc>
          <w:tcPr>
            <w:tcW w:w="9988" w:type="dxa"/>
            <w:gridSpan w:val="3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уровни обучения</w:t>
            </w:r>
          </w:p>
        </w:tc>
      </w:tr>
      <w:tr w:rsidR="00441BA0" w:rsidRPr="00441BA0" w:rsidTr="00441BA0">
        <w:trPr>
          <w:trHeight w:val="144"/>
        </w:trPr>
        <w:tc>
          <w:tcPr>
            <w:tcW w:w="361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3123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324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</w:tr>
      <w:tr w:rsidR="00441BA0" w:rsidRPr="00441BA0" w:rsidTr="00441BA0">
        <w:trPr>
          <w:trHeight w:val="144"/>
        </w:trPr>
        <w:tc>
          <w:tcPr>
            <w:tcW w:w="361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приобретение социальных знаний, понимание социальной реальности и повседневной жизни;</w:t>
            </w:r>
          </w:p>
        </w:tc>
        <w:tc>
          <w:tcPr>
            <w:tcW w:w="3123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базовым ценностям нашего общества и к социальной реальности в целом;</w:t>
            </w:r>
          </w:p>
        </w:tc>
        <w:tc>
          <w:tcPr>
            <w:tcW w:w="324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самостоятельного социального действия).</w:t>
            </w:r>
          </w:p>
        </w:tc>
      </w:tr>
      <w:tr w:rsidR="00441BA0" w:rsidRPr="00441BA0" w:rsidTr="00441BA0">
        <w:trPr>
          <w:trHeight w:val="2209"/>
        </w:trPr>
        <w:tc>
          <w:tcPr>
            <w:tcW w:w="361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школьниками знаний: о способах самостоятельного поиска решений и поставленных задач</w:t>
            </w:r>
          </w:p>
        </w:tc>
        <w:tc>
          <w:tcPr>
            <w:tcW w:w="3123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развитие ценностных отношений школьника к другим людям</w:t>
            </w:r>
          </w:p>
        </w:tc>
        <w:tc>
          <w:tcPr>
            <w:tcW w:w="3247" w:type="dxa"/>
          </w:tcPr>
          <w:p w:rsid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опыта актуализации самостоятельно находить и исправлять ошибки в графическом изображении дорожной ситуации</w:t>
            </w:r>
          </w:p>
          <w:p w:rsid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A0" w:rsidRPr="00441BA0" w:rsidTr="00441BA0">
        <w:trPr>
          <w:trHeight w:val="276"/>
        </w:trPr>
        <w:tc>
          <w:tcPr>
            <w:tcW w:w="9988" w:type="dxa"/>
            <w:gridSpan w:val="3"/>
          </w:tcPr>
          <w:p w:rsidR="00441BA0" w:rsidRDefault="00441BA0" w:rsidP="00441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A0" w:rsidRDefault="00441BA0" w:rsidP="00441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441BA0" w:rsidRPr="00441BA0" w:rsidRDefault="00441BA0" w:rsidP="00441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A0" w:rsidRPr="00441BA0" w:rsidTr="00441BA0">
        <w:trPr>
          <w:trHeight w:val="276"/>
        </w:trPr>
        <w:tc>
          <w:tcPr>
            <w:tcW w:w="9988" w:type="dxa"/>
            <w:gridSpan w:val="3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уровни обучения</w:t>
            </w:r>
          </w:p>
        </w:tc>
      </w:tr>
      <w:tr w:rsidR="00441BA0" w:rsidRPr="00441BA0" w:rsidTr="00441BA0">
        <w:trPr>
          <w:trHeight w:val="276"/>
        </w:trPr>
        <w:tc>
          <w:tcPr>
            <w:tcW w:w="361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3123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324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</w:tr>
      <w:tr w:rsidR="00441BA0" w:rsidRPr="00441BA0" w:rsidTr="00441BA0">
        <w:trPr>
          <w:trHeight w:val="1556"/>
        </w:trPr>
        <w:tc>
          <w:tcPr>
            <w:tcW w:w="361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приобретение социальных знаний, понимание социальной реальности и повседневной жизни;</w:t>
            </w:r>
          </w:p>
        </w:tc>
        <w:tc>
          <w:tcPr>
            <w:tcW w:w="3123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базовым ценностям нашего общества и к социальной реальности в целом;</w:t>
            </w:r>
          </w:p>
        </w:tc>
        <w:tc>
          <w:tcPr>
            <w:tcW w:w="324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самостоятельного социального действия).</w:t>
            </w:r>
          </w:p>
        </w:tc>
      </w:tr>
      <w:tr w:rsidR="00441BA0" w:rsidRPr="00441BA0" w:rsidTr="00441BA0">
        <w:trPr>
          <w:trHeight w:val="4244"/>
        </w:trPr>
        <w:tc>
          <w:tcPr>
            <w:tcW w:w="3617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школьниками знаний:</w:t>
            </w: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по оказанию первой медицинской помощи, группировать знаки ДД по назначению (предупреждающие, запрещающие, предписывающие, информационные, знаки особых предписаний), объяснять назначение каждой группы знаков ДД</w:t>
            </w:r>
          </w:p>
        </w:tc>
        <w:tc>
          <w:tcPr>
            <w:tcW w:w="3123" w:type="dxa"/>
          </w:tcPr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ценностных отношений школьника  </w:t>
            </w: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свое и чужое поведение, находить ошибки, устанавливать их причины, определять пути исправления.</w:t>
            </w:r>
          </w:p>
        </w:tc>
        <w:tc>
          <w:tcPr>
            <w:tcW w:w="3247" w:type="dxa"/>
          </w:tcPr>
          <w:p w:rsidR="00441BA0" w:rsidRPr="00441BA0" w:rsidRDefault="00441BA0" w:rsidP="00441B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школьником опыта актуализации </w:t>
            </w: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изученные правила движения по дорогам и улицам (в игровых и учебных ситуациях, а также в реальной жизни); проводить игры и учебные ситуации со сверстниками и малышами; разыгрывать различные роли (водитель, пешеход, пассажир), передавать особенности их поведения в зависимости от ситуации;</w:t>
            </w:r>
          </w:p>
          <w:p w:rsidR="00441BA0" w:rsidRPr="00441BA0" w:rsidRDefault="00441BA0" w:rsidP="0044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D8B" w:rsidRPr="00441BA0" w:rsidRDefault="008E5D8B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895" w:rsidRPr="00441BA0" w:rsidRDefault="00CC7DAA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</w:t>
      </w:r>
      <w:r w:rsidR="00527895" w:rsidRPr="00441B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ематический план</w:t>
      </w:r>
    </w:p>
    <w:tbl>
      <w:tblPr>
        <w:tblW w:w="97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0"/>
        <w:gridCol w:w="787"/>
        <w:gridCol w:w="786"/>
        <w:gridCol w:w="786"/>
        <w:gridCol w:w="786"/>
      </w:tblGrid>
      <w:tr w:rsidR="00BA375D" w:rsidRPr="00441BA0" w:rsidTr="008E5D8B">
        <w:trPr>
          <w:trHeight w:val="3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BA375D" w:rsidRPr="00441BA0" w:rsidTr="008E5D8B">
        <w:trPr>
          <w:trHeight w:val="36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Ориентировка в окружающем мире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3B659A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FD2790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160B9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FD2790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375D" w:rsidRPr="00441BA0" w:rsidTr="008E5D8B">
        <w:trPr>
          <w:trHeight w:val="36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BA375D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мультфильмов, видеофильмов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3B659A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3B659A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5160B9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FD2790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375D" w:rsidRPr="00441BA0" w:rsidTr="008E5D8B">
        <w:trPr>
          <w:trHeight w:val="36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BA375D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— пешеход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3B659A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3B659A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5160B9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FD2790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375D" w:rsidRPr="00441BA0" w:rsidTr="008E5D8B">
        <w:trPr>
          <w:trHeight w:val="36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BA375D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— пассажир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3B659A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3B659A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5160B9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FD2790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59A" w:rsidRPr="00441BA0" w:rsidTr="008E5D8B">
        <w:trPr>
          <w:trHeight w:val="36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B659A" w:rsidRPr="00441BA0" w:rsidRDefault="003B659A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Викторины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B659A" w:rsidRPr="00441BA0" w:rsidRDefault="003B659A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B659A" w:rsidRPr="00441BA0" w:rsidRDefault="003B659A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B659A" w:rsidRPr="00441BA0" w:rsidRDefault="005160B9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B659A" w:rsidRPr="00441BA0" w:rsidRDefault="00FD2790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375D" w:rsidRPr="00441BA0" w:rsidTr="008E5D8B">
        <w:trPr>
          <w:trHeight w:val="36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BA375D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BA375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5160B9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B659A"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4666D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160B9"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C626DC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A375D" w:rsidRPr="00441BA0" w:rsidTr="008E5D8B">
        <w:trPr>
          <w:trHeight w:val="3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D61D23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BA375D"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ормативно правовые документы, регулирующие отношения в сфере дорожного 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BA375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FD2790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4666D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4666D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60B9" w:rsidRPr="00441BA0" w:rsidTr="008E5D8B">
        <w:trPr>
          <w:trHeight w:val="3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160B9" w:rsidRPr="00441BA0" w:rsidRDefault="005160B9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Правила оказания первой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160B9" w:rsidRPr="00441BA0" w:rsidRDefault="005160B9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160B9" w:rsidRPr="00441BA0" w:rsidRDefault="005160B9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160B9" w:rsidRPr="00441BA0" w:rsidRDefault="004666D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160B9" w:rsidRPr="00441BA0" w:rsidRDefault="004666D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375D" w:rsidRPr="00441BA0" w:rsidTr="008E5D8B">
        <w:trPr>
          <w:trHeight w:val="36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5160B9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билетов по медицине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BA375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BA375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4666D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4666D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375D" w:rsidRPr="00441BA0" w:rsidTr="008E5D8B">
        <w:trPr>
          <w:trHeight w:val="3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5160B9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билетов по ПДД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BA375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BA375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4666D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A375D" w:rsidRPr="00441BA0" w:rsidRDefault="004666D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26DC"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66DD" w:rsidRPr="00441BA0" w:rsidTr="008E5D8B">
        <w:trPr>
          <w:trHeight w:val="3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66DD" w:rsidRPr="00441BA0" w:rsidRDefault="004666DD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Фигурное вождение велосипеда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66DD" w:rsidRPr="00441BA0" w:rsidRDefault="004666D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66DD" w:rsidRPr="00441BA0" w:rsidRDefault="004666D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66DD" w:rsidRPr="00441BA0" w:rsidRDefault="004666D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4666DD" w:rsidRPr="00441BA0" w:rsidRDefault="004666DD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D2790" w:rsidRPr="00441BA0" w:rsidTr="008E5D8B">
        <w:trPr>
          <w:trHeight w:val="3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D2790" w:rsidRPr="00441BA0" w:rsidRDefault="00FD2790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D2790" w:rsidRPr="00441BA0" w:rsidRDefault="00FD2790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D2790" w:rsidRPr="00441BA0" w:rsidRDefault="00FD2790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D2790" w:rsidRPr="00441BA0" w:rsidRDefault="00FD2790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D2790" w:rsidRPr="00441BA0" w:rsidRDefault="00FD2790" w:rsidP="00441BA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527895" w:rsidRPr="00441BA0" w:rsidRDefault="00527895" w:rsidP="00441BA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программы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</w:t>
      </w:r>
    </w:p>
    <w:p w:rsidR="00BA375D" w:rsidRPr="00441BA0" w:rsidRDefault="00BA375D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 мультфильмов  (18 ч.</w:t>
      </w:r>
      <w:proofErr w:type="gramStart"/>
      <w:r w:rsidRPr="00441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Ориентировка в окружающем мире (1</w:t>
      </w:r>
      <w:r w:rsidR="00BA375D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Пространственные положения и взаимоотношения объектов окружающего мира (близко-далеко; рядом,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за; перед; ближе-дальше).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и форма запрещающих знаков: «движение пешеходов запрещено», «движение на велосипеде запрещено».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местожительства, название ближайших улиц и их особенности.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 (кинотеатра, парка, магазина и пр.).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Транспорт.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Наземный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подземный, воздушный, водный (узнавание, называние, различение). Транспортное средство. Участники дорожного движения: водитель, пассажир, пешеход (узнавание, называние, особенности поведения).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— пешеход</w:t>
      </w:r>
      <w:r w:rsidR="00BA375D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BA375D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D61D23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Дорога. Тротуар как часть дороги, предназначенная для движения пешеходов. 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дорожного движения, определяющие переход дороги: «пешеходный переход», «пешеходная дорожка», «подземный пешеходный переход», «надземный пешеходный переход», «место остановки автобуса (троллейбуса)», «место остановки трамвая» (название, назначение, внешние признаки).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поведения, определяемые тем или иным знаком ДД (правила перехода дороги при разных знаках пешеходного перехода). Светофор пешеходный и транспортный. Особенности сигналов светофора и действия пешеходов в соответствии с ними.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— пассажир (</w:t>
      </w:r>
      <w:r w:rsidR="00D61D23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</w:t>
      </w:r>
    </w:p>
    <w:p w:rsidR="00D61D23" w:rsidRPr="00441BA0" w:rsidRDefault="00D61D23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Викторины (3ч.)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год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Ориентировка в окружающем мире (</w:t>
      </w:r>
      <w:r w:rsidR="00FD2790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 их положение в пространстве: определение, сравнение,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соотношений с использованием соответствующей терминологии (близко-ближе, далеко-дальше, рядом,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 т.д.).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Скорость движения объекта (быстро, медленно, очень быстро). Особенности пространственного положения предмета (транспортного средства) при разной скорости движения по отношению к другим предметам и участникам дорожного движения (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далеко-близко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медленно-быстро, рядом, около).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стоящий, двигающийся, подающий сигналы поворота.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личный и общественный (отличие, классификация). Механические транспортные средства. Маршрутное транспортное средство (автобус, троллейбус, трамвай). Маршрут (определение на рисунках, моделирование). Гужевой транспорт.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как территория, застроенная домами: город, село,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поселок, деревня. Знание своего района как условие безопасного передвижения.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Дорога. Состояние дороги (асфальт, грунт). Практическое определение времени, которое может быть затрачено на переход дороги.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и безопасность на дорогах. Причины возникновения опасностей. Безопасные маршруты движения (установление, определение по рисункам и личным наблюдениям).</w:t>
      </w:r>
    </w:p>
    <w:p w:rsidR="00D61D23" w:rsidRPr="00441BA0" w:rsidRDefault="00D61D23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дорожного движения:</w:t>
      </w:r>
      <w:r w:rsidR="003B659A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160B9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B659A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4ч.)</w:t>
      </w: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1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положения. Основные понятия и термины. Обязанности водителей, пешеходов,  пассажиров. Дорожные знаки их классификация. Дорожная разметка и ее характеристика. Порядок движения, остановка и стоянка транспортных средств. Регулирование дорожного движения. Проезд перекрёстков</w:t>
      </w:r>
      <w:r w:rsidR="003B659A" w:rsidRPr="00441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пешеходных переходов, железнодорожных переездов. Особые условия движения. Перевозка людей и грузов.</w:t>
      </w:r>
    </w:p>
    <w:p w:rsidR="00FD2790" w:rsidRPr="00441BA0" w:rsidRDefault="00FD279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правовые документы, регулирующие отношения в сфере дорожного движения (2ч.)</w:t>
      </w:r>
    </w:p>
    <w:p w:rsidR="005160B9" w:rsidRPr="00441BA0" w:rsidRDefault="005160B9" w:rsidP="00441BA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оказания первой помощи (10ч.)</w:t>
      </w:r>
      <w:r w:rsidR="009C2CBA" w:rsidRPr="00441BA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Правила наложения стерильных повязок на различные части тела. Ожоги и  обморожения. ПМП при переломах. Искусственное дыхание и массаж сердца.</w:t>
      </w:r>
    </w:p>
    <w:p w:rsidR="00D61D23" w:rsidRPr="00441BA0" w:rsidRDefault="003B659A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Викторины (4ч.)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год</w:t>
      </w:r>
    </w:p>
    <w:p w:rsidR="003B659A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659A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Ориентировка в окружающем мире (</w:t>
      </w:r>
      <w:r w:rsidR="00FD2790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B659A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3B659A" w:rsidRPr="00441BA0" w:rsidRDefault="003B659A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положения транспортных сре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азличных ситуациях движения на дорогах разного типа (несколько полос движения, регулируемый и нерегулируемый участок дороги, одностороннее движение и др.).</w:t>
      </w:r>
    </w:p>
    <w:p w:rsidR="00527895" w:rsidRPr="00441BA0" w:rsidRDefault="001F29AF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дорожных ситуаций. </w:t>
      </w:r>
      <w:r w:rsidR="003B659A"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транспортного средства в начале движения и изменении направления движения (поворот, задний ход), правила поведения пешехода в соответствии с ними.</w:t>
      </w:r>
    </w:p>
    <w:p w:rsidR="003B659A" w:rsidRPr="00441BA0" w:rsidRDefault="003B659A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дорожного движения: (</w:t>
      </w:r>
      <w:r w:rsidR="004666DD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4ч.) </w:t>
      </w:r>
      <w:r w:rsidRPr="00441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положения. Основные понятия и термины. Обязанности водителей, пешеходов,  пассажиров. Дорожные знаки их классификация. Дорожная разметка и ее характеристика. Порядок движения, остановка и стоянка транспортных средств. Регулирование дорожного движения. Проезд перекрёстков, пешеходных переходов, железнодорожных переездов. Особые условия движения. Перевозка людей и грузов. Техническое состояние и оборудование транспортного средства.</w:t>
      </w:r>
    </w:p>
    <w:p w:rsidR="003B659A" w:rsidRPr="00441BA0" w:rsidRDefault="003B659A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правовые документы, регулирующие отношения в сфере дорожного движения</w:t>
      </w:r>
      <w:r w:rsidR="005160B9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666DD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160B9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ч.) </w:t>
      </w:r>
      <w:r w:rsidR="005160B9" w:rsidRPr="00441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Административное право. Уголовное право. Гражданское право.</w:t>
      </w:r>
      <w:r w:rsidR="009C7B6C" w:rsidRPr="00441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 об ОСАГО</w:t>
      </w:r>
    </w:p>
    <w:p w:rsidR="00FD2790" w:rsidRPr="00441BA0" w:rsidRDefault="00FD2790" w:rsidP="00441BA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оказания первой помощи (</w:t>
      </w:r>
      <w:r w:rsidR="004666DD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ч.) </w:t>
      </w:r>
      <w:r w:rsidR="00425DB9" w:rsidRPr="00441BA0">
        <w:rPr>
          <w:rStyle w:val="a5"/>
          <w:rFonts w:ascii="Times New Roman" w:hAnsi="Times New Roman" w:cs="Times New Roman"/>
          <w:b w:val="0"/>
          <w:sz w:val="24"/>
          <w:szCs w:val="24"/>
        </w:rPr>
        <w:t>Правила наложения стерильных повязок на различные части тела. Ожоги и  обморожения. ПМП при переломах. Искусственное дыхание и массаж сердца.</w:t>
      </w:r>
    </w:p>
    <w:p w:rsidR="00FD2790" w:rsidRPr="00441BA0" w:rsidRDefault="00FD279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Решение билетов по медицине (</w:t>
      </w:r>
      <w:r w:rsidR="004666DD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3B659A" w:rsidRPr="00441BA0" w:rsidRDefault="00FD279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билетов по ПДД (1</w:t>
      </w:r>
      <w:r w:rsidR="004666DD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117D6E" w:rsidRPr="00441BA0" w:rsidRDefault="004666DD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Фигурное вождение велосипеда (29ч)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Четвёртый год</w:t>
      </w:r>
    </w:p>
    <w:p w:rsidR="00425DB9" w:rsidRPr="00441BA0" w:rsidRDefault="00425DB9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дорожного движения: (</w:t>
      </w:r>
      <w:r w:rsidR="00C75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 </w:t>
      </w:r>
      <w:r w:rsidRPr="00441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положения. Основные понятия и термины. Обязанности водителей, пешеходов,  пассажиров. Дорожные знаки их классификация. Дорожная разметка и ее характеристика. Порядок движения, остановка и стоянка транспортных средств. Регулирование дорожного движения. Проезд перекрёстков, пешеходных переходов, железнодорожных переездов. Особые условия движения. Перевозка людей и грузов. Техническое состояние и оборудование транспортного средства.</w:t>
      </w:r>
    </w:p>
    <w:p w:rsidR="00425DB9" w:rsidRPr="00441BA0" w:rsidRDefault="00425DB9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правовые документы, регулирующие отношения в сфере дорожного движения (</w:t>
      </w:r>
      <w:r w:rsidR="004666DD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17D6E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ч.) </w:t>
      </w:r>
      <w:r w:rsidRPr="00441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Административное право. Уголовное право. Гражданское право.</w:t>
      </w:r>
    </w:p>
    <w:p w:rsidR="00425DB9" w:rsidRPr="00441BA0" w:rsidRDefault="00425DB9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оказания первой помощи (</w:t>
      </w:r>
      <w:r w:rsidR="004666DD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 </w:t>
      </w:r>
      <w:r w:rsidRPr="00441BA0">
        <w:rPr>
          <w:rStyle w:val="a5"/>
          <w:rFonts w:ascii="Times New Roman" w:hAnsi="Times New Roman" w:cs="Times New Roman"/>
          <w:b w:val="0"/>
          <w:sz w:val="24"/>
          <w:szCs w:val="24"/>
        </w:rPr>
        <w:t>Правила наложения стерильных повязок на различные части тела. Ожоги и  обморожения. ПМП при переломах. Искусственное дыхание и массаж сердца.</w:t>
      </w:r>
    </w:p>
    <w:p w:rsidR="00425DB9" w:rsidRPr="00441BA0" w:rsidRDefault="00425DB9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билетов по медицине (1</w:t>
      </w:r>
      <w:r w:rsidR="004666DD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425DB9" w:rsidRPr="00441BA0" w:rsidRDefault="00425DB9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билетов по ПДД (</w:t>
      </w:r>
      <w:r w:rsidR="004666DD"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75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4666DD" w:rsidRPr="00441BA0" w:rsidRDefault="004666DD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Фигурное вождение велосипеда (28ч)</w:t>
      </w:r>
    </w:p>
    <w:p w:rsidR="004666DD" w:rsidRPr="00441BA0" w:rsidRDefault="004666DD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A0" w:rsidRPr="00441BA0" w:rsidRDefault="00441BA0" w:rsidP="00441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441BA0" w:rsidRPr="00441BA0" w:rsidRDefault="00441BA0" w:rsidP="00441B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/Под </w:t>
      </w:r>
      <w:proofErr w:type="spell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ед.В.Н.Кирьянова</w:t>
      </w:r>
      <w:proofErr w:type="spell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Третий Рим, 2007.</w:t>
      </w:r>
    </w:p>
    <w:p w:rsidR="00441BA0" w:rsidRPr="00441BA0" w:rsidRDefault="00441BA0" w:rsidP="00441B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1BA0">
        <w:rPr>
          <w:rFonts w:ascii="Times New Roman" w:hAnsi="Times New Roman" w:cs="Times New Roman"/>
          <w:sz w:val="24"/>
          <w:szCs w:val="24"/>
        </w:rPr>
        <w:t>Л.И.Тошева</w:t>
      </w:r>
      <w:proofErr w:type="spellEnd"/>
      <w:r w:rsidRPr="00441BA0">
        <w:rPr>
          <w:rFonts w:ascii="Times New Roman" w:hAnsi="Times New Roman" w:cs="Times New Roman"/>
          <w:sz w:val="24"/>
          <w:szCs w:val="24"/>
        </w:rPr>
        <w:t xml:space="preserve">  Мастерская учителя «Правила дорожного движения» Москва; ВАКО, 2011</w:t>
      </w:r>
    </w:p>
    <w:p w:rsidR="00441BA0" w:rsidRPr="00441BA0" w:rsidRDefault="00441BA0" w:rsidP="00441B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hAnsi="Times New Roman" w:cs="Times New Roman"/>
          <w:sz w:val="24"/>
          <w:szCs w:val="24"/>
        </w:rPr>
        <w:t xml:space="preserve"> Правила дорожного движения  и штрафы  Москва; </w:t>
      </w:r>
      <w:proofErr w:type="spellStart"/>
      <w:r w:rsidRPr="00441BA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41B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1BA0"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 w:rsidRPr="00441BA0">
        <w:rPr>
          <w:rFonts w:ascii="Times New Roman" w:hAnsi="Times New Roman" w:cs="Times New Roman"/>
          <w:sz w:val="24"/>
          <w:szCs w:val="24"/>
        </w:rPr>
        <w:t xml:space="preserve">. 2018года. </w:t>
      </w:r>
    </w:p>
    <w:p w:rsidR="00441BA0" w:rsidRPr="00441BA0" w:rsidRDefault="00441BA0" w:rsidP="00441B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hAnsi="Times New Roman" w:cs="Times New Roman"/>
          <w:sz w:val="24"/>
          <w:szCs w:val="24"/>
        </w:rPr>
        <w:t xml:space="preserve">Основы медицинских знаний В.Г.Бубнов, </w:t>
      </w:r>
      <w:proofErr w:type="spellStart"/>
      <w:r w:rsidRPr="00441BA0">
        <w:rPr>
          <w:rFonts w:ascii="Times New Roman" w:hAnsi="Times New Roman" w:cs="Times New Roman"/>
          <w:sz w:val="24"/>
          <w:szCs w:val="24"/>
        </w:rPr>
        <w:t>Н.В.Бубнова</w:t>
      </w:r>
      <w:proofErr w:type="spellEnd"/>
      <w:r w:rsidRPr="00441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BA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41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BA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41BA0">
        <w:rPr>
          <w:rFonts w:ascii="Times New Roman" w:hAnsi="Times New Roman" w:cs="Times New Roman"/>
          <w:sz w:val="24"/>
          <w:szCs w:val="24"/>
        </w:rPr>
        <w:t xml:space="preserve"> 2004г</w:t>
      </w:r>
    </w:p>
    <w:p w:rsidR="00441BA0" w:rsidRPr="00441BA0" w:rsidRDefault="00441BA0" w:rsidP="00441BA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hAnsi="Times New Roman" w:cs="Times New Roman"/>
          <w:sz w:val="24"/>
          <w:szCs w:val="24"/>
        </w:rPr>
        <w:t xml:space="preserve">Атлас добровольного спасателя В. .Г.Бубнов, </w:t>
      </w:r>
      <w:proofErr w:type="spellStart"/>
      <w:r w:rsidRPr="00441BA0">
        <w:rPr>
          <w:rFonts w:ascii="Times New Roman" w:hAnsi="Times New Roman" w:cs="Times New Roman"/>
          <w:sz w:val="24"/>
          <w:szCs w:val="24"/>
        </w:rPr>
        <w:t>Н.В.Бубнова</w:t>
      </w:r>
      <w:proofErr w:type="spellEnd"/>
      <w:r w:rsidRPr="00441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BA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41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BA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41BA0">
        <w:rPr>
          <w:rFonts w:ascii="Times New Roman" w:hAnsi="Times New Roman" w:cs="Times New Roman"/>
          <w:sz w:val="24"/>
          <w:szCs w:val="24"/>
        </w:rPr>
        <w:t xml:space="preserve"> 2004г</w:t>
      </w:r>
    </w:p>
    <w:p w:rsidR="005160B9" w:rsidRPr="00441BA0" w:rsidRDefault="005160B9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59A" w:rsidRDefault="003B659A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41BA0" w:rsidSect="00D15F3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D27D5" w:rsidRPr="008C7362" w:rsidRDefault="00ED27D5" w:rsidP="008C7362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A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 рабочей программе по внеурочной деятельности социального  направления «Зеленый свет» 1 класс, 2019-2020 учебный год, 66 часов</w:t>
      </w:r>
    </w:p>
    <w:tbl>
      <w:tblPr>
        <w:tblStyle w:val="a7"/>
        <w:tblpPr w:leftFromText="180" w:rightFromText="180" w:vertAnchor="text" w:tblpY="1"/>
        <w:tblOverlap w:val="never"/>
        <w:tblW w:w="15481" w:type="dxa"/>
        <w:tblLayout w:type="fixed"/>
        <w:tblLook w:val="04A0"/>
      </w:tblPr>
      <w:tblGrid>
        <w:gridCol w:w="1214"/>
        <w:gridCol w:w="4296"/>
        <w:gridCol w:w="862"/>
        <w:gridCol w:w="1006"/>
        <w:gridCol w:w="1240"/>
        <w:gridCol w:w="2689"/>
        <w:gridCol w:w="2268"/>
        <w:gridCol w:w="1906"/>
      </w:tblGrid>
      <w:tr w:rsidR="00ED27D5" w:rsidRPr="00441BA0" w:rsidTr="008C7362">
        <w:trPr>
          <w:trHeight w:val="146"/>
        </w:trPr>
        <w:tc>
          <w:tcPr>
            <w:tcW w:w="1214" w:type="dxa"/>
          </w:tcPr>
          <w:p w:rsidR="00ED27D5" w:rsidRPr="00441BA0" w:rsidRDefault="00ED27D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6" w:type="dxa"/>
          </w:tcPr>
          <w:p w:rsidR="00ED27D5" w:rsidRPr="00441BA0" w:rsidRDefault="00ED27D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08" w:type="dxa"/>
            <w:gridSpan w:val="3"/>
          </w:tcPr>
          <w:p w:rsidR="00ED27D5" w:rsidRPr="00441BA0" w:rsidRDefault="00ED27D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89" w:type="dxa"/>
          </w:tcPr>
          <w:p w:rsidR="00ED27D5" w:rsidRPr="00441BA0" w:rsidRDefault="00ED27D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D27D5" w:rsidRPr="00441BA0" w:rsidRDefault="00ED27D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План/факт</w:t>
            </w:r>
          </w:p>
        </w:tc>
        <w:tc>
          <w:tcPr>
            <w:tcW w:w="2268" w:type="dxa"/>
          </w:tcPr>
          <w:p w:rsidR="00ED27D5" w:rsidRPr="00441BA0" w:rsidRDefault="00ED27D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906" w:type="dxa"/>
          </w:tcPr>
          <w:p w:rsidR="00ED27D5" w:rsidRPr="00441BA0" w:rsidRDefault="00ED27D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ED27D5" w:rsidRPr="00441BA0" w:rsidTr="008C7362">
        <w:trPr>
          <w:trHeight w:val="146"/>
        </w:trPr>
        <w:tc>
          <w:tcPr>
            <w:tcW w:w="1214" w:type="dxa"/>
          </w:tcPr>
          <w:p w:rsidR="00ED27D5" w:rsidRPr="00441BA0" w:rsidRDefault="00ED27D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ED27D5" w:rsidRPr="00441BA0" w:rsidRDefault="00ED27D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D27D5" w:rsidRPr="00441BA0" w:rsidRDefault="00ED27D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6" w:type="dxa"/>
          </w:tcPr>
          <w:p w:rsidR="00ED27D5" w:rsidRPr="00441BA0" w:rsidRDefault="00ED27D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0" w:type="dxa"/>
          </w:tcPr>
          <w:p w:rsidR="00ED27D5" w:rsidRPr="00441BA0" w:rsidRDefault="00ED27D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689" w:type="dxa"/>
          </w:tcPr>
          <w:p w:rsidR="00ED27D5" w:rsidRPr="00441BA0" w:rsidRDefault="00ED27D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7D5" w:rsidRPr="00441BA0" w:rsidRDefault="00ED27D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D27D5" w:rsidRPr="00441BA0" w:rsidRDefault="00ED27D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86" w:rsidRPr="00441BA0" w:rsidTr="008C7362">
        <w:trPr>
          <w:trHeight w:val="146"/>
        </w:trPr>
        <w:tc>
          <w:tcPr>
            <w:tcW w:w="1214" w:type="dxa"/>
          </w:tcPr>
          <w:p w:rsidR="00C70D86" w:rsidRPr="00441BA0" w:rsidRDefault="00C70D86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6" w:type="dxa"/>
          </w:tcPr>
          <w:p w:rsidR="00C70D86" w:rsidRPr="00441BA0" w:rsidRDefault="00C70D86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Ориентировка в окружающем мире</w:t>
            </w:r>
          </w:p>
        </w:tc>
        <w:tc>
          <w:tcPr>
            <w:tcW w:w="862" w:type="dxa"/>
          </w:tcPr>
          <w:p w:rsidR="00C70D86" w:rsidRPr="00441BA0" w:rsidRDefault="00C70D86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86" w:rsidRPr="00441BA0" w:rsidTr="008C7362">
        <w:trPr>
          <w:trHeight w:val="146"/>
        </w:trPr>
        <w:tc>
          <w:tcPr>
            <w:tcW w:w="1214" w:type="dxa"/>
          </w:tcPr>
          <w:p w:rsidR="00C70D86" w:rsidRPr="00441BA0" w:rsidRDefault="00C70D86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296" w:type="dxa"/>
          </w:tcPr>
          <w:p w:rsidR="00C70D86" w:rsidRPr="00441BA0" w:rsidRDefault="00C70D86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положения и взаимоотношения объектов окружающего мира (близко-далеко; рядом, </w:t>
            </w:r>
            <w:proofErr w:type="gramStart"/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</w:t>
            </w:r>
            <w:proofErr w:type="gramEnd"/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за; перед; </w:t>
            </w:r>
            <w:proofErr w:type="spellStart"/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ближе-дальше</w:t>
            </w:r>
            <w:proofErr w:type="spellEnd"/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62" w:type="dxa"/>
          </w:tcPr>
          <w:p w:rsidR="00C70D86" w:rsidRPr="00441BA0" w:rsidRDefault="00C70D86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C70D86" w:rsidRPr="00441BA0" w:rsidRDefault="00C70D86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68" w:type="dxa"/>
          </w:tcPr>
          <w:p w:rsidR="00C70D86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06" w:type="dxa"/>
          </w:tcPr>
          <w:p w:rsidR="00C70D86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3,4,5,6</w:t>
            </w:r>
          </w:p>
        </w:tc>
        <w:tc>
          <w:tcPr>
            <w:tcW w:w="429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0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29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форма запрещающих знаков: «движение пешеходов запрещено», «движение на велосипеде запрещено».</w:t>
            </w: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Рисуем</w:t>
            </w: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дорожные знаки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4666DD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06" w:type="dxa"/>
          </w:tcPr>
          <w:p w:rsidR="004666DD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местожительства, название ближайших улиц и их особенности.</w:t>
            </w: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66DD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06" w:type="dxa"/>
          </w:tcPr>
          <w:p w:rsidR="004666DD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429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дома до школы. Рассмотрение и изучение безопасного маршрута движения детей в школу и домой.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66DD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06" w:type="dxa"/>
          </w:tcPr>
          <w:p w:rsidR="004666DD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4666DD" w:rsidRPr="00441BA0" w:rsidRDefault="004666DD" w:rsidP="00441B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Наземный, подземный, воздушный, водный.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66DD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0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AE0C59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13,14,15,</w:t>
            </w: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средство. Участники дорожного движения: водитель, пассажир, пешеход (узнавание, называние, особенности поведения).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66DD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0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</w:tcPr>
          <w:p w:rsidR="004666DD" w:rsidRPr="00441BA0" w:rsidRDefault="004666DD" w:rsidP="008C7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 – пешеход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06" w:type="dxa"/>
          </w:tcPr>
          <w:p w:rsidR="004666DD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29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1.Дорога. Тротуар как часть дороги, предназначенная для движения пешеходов.</w:t>
            </w: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Правила движения по тротуару: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66DD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0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3,4,5</w:t>
            </w:r>
          </w:p>
        </w:tc>
        <w:tc>
          <w:tcPr>
            <w:tcW w:w="429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1.Транспорт личный и общественный (отличие, классификация). </w:t>
            </w: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2.Механические транспортные средства. Маршрутное транспортное средство (автобус, троллейбус, трамвай).</w:t>
            </w: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Маршрут (определение на рисунках, моделирование). Гужевой транспорт.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4666DD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0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6,7,8</w:t>
            </w:r>
          </w:p>
        </w:tc>
        <w:tc>
          <w:tcPr>
            <w:tcW w:w="429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1.Движение навстречу транспорту; движение по обочине при отсутствии тротуара; движение в темное время суток только в сопровождении взрослого. </w:t>
            </w: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2.Общие правила перехода улиц и дорог. 3.Составление памятки.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4666DD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0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429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1.Знаки дорожного движения, определяющие переход дороги: «пешеходный переход», «пешеходная дорожка», «подземный пешеходный переход», «надземный пешеходный переход», «место остановки автобуса (троллейбуса)», </w:t>
            </w: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2.«Место остановки трамвая» (название, назначение, внешние признаки).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66DD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0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11,12</w:t>
            </w:r>
          </w:p>
        </w:tc>
        <w:tc>
          <w:tcPr>
            <w:tcW w:w="429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поведения, определяемые тем или иным знаком ДД (правила перехода дороги при разных знаках пешеходного перехода).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66DD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0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13,14,15</w:t>
            </w:r>
          </w:p>
        </w:tc>
        <w:tc>
          <w:tcPr>
            <w:tcW w:w="429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пешеходный и транспортный. Особенности сигналов светофора и действия пешеходов в соответствии с ними.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66DD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0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16,17,18</w:t>
            </w:r>
          </w:p>
        </w:tc>
        <w:tc>
          <w:tcPr>
            <w:tcW w:w="429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Предупреждающие дорожные знаки. 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4666DD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06" w:type="dxa"/>
          </w:tcPr>
          <w:p w:rsidR="004666DD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8C7362" w:rsidRPr="00441BA0" w:rsidTr="008C7362">
        <w:trPr>
          <w:trHeight w:val="832"/>
        </w:trPr>
        <w:tc>
          <w:tcPr>
            <w:tcW w:w="1214" w:type="dxa"/>
          </w:tcPr>
          <w:p w:rsidR="008C7362" w:rsidRPr="00441BA0" w:rsidRDefault="008C7362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19,20,21</w:t>
            </w:r>
          </w:p>
        </w:tc>
        <w:tc>
          <w:tcPr>
            <w:tcW w:w="4296" w:type="dxa"/>
          </w:tcPr>
          <w:p w:rsidR="008C7362" w:rsidRPr="00441BA0" w:rsidRDefault="008C7362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Запрещающие знаки</w:t>
            </w:r>
          </w:p>
        </w:tc>
        <w:tc>
          <w:tcPr>
            <w:tcW w:w="862" w:type="dxa"/>
          </w:tcPr>
          <w:p w:rsidR="008C7362" w:rsidRPr="00441BA0" w:rsidRDefault="008C7362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C7362" w:rsidRPr="00441BA0" w:rsidRDefault="008C7362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8C7362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C7362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8C7362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8C7362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8C7362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06" w:type="dxa"/>
          </w:tcPr>
          <w:p w:rsidR="008C7362" w:rsidRDefault="008C7362">
            <w:r w:rsidRPr="006A4E2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8C7362" w:rsidRPr="00441BA0" w:rsidTr="008C7362">
        <w:trPr>
          <w:trHeight w:val="146"/>
        </w:trPr>
        <w:tc>
          <w:tcPr>
            <w:tcW w:w="1214" w:type="dxa"/>
          </w:tcPr>
          <w:p w:rsidR="008C7362" w:rsidRPr="00441BA0" w:rsidRDefault="008C7362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22,23,24</w:t>
            </w:r>
          </w:p>
        </w:tc>
        <w:tc>
          <w:tcPr>
            <w:tcW w:w="4296" w:type="dxa"/>
          </w:tcPr>
          <w:p w:rsidR="008C7362" w:rsidRPr="00441BA0" w:rsidRDefault="008C7362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Предписывающие знаки, знаки приоритета</w:t>
            </w:r>
          </w:p>
        </w:tc>
        <w:tc>
          <w:tcPr>
            <w:tcW w:w="862" w:type="dxa"/>
          </w:tcPr>
          <w:p w:rsidR="008C7362" w:rsidRPr="00441BA0" w:rsidRDefault="008C7362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C7362" w:rsidRPr="00441BA0" w:rsidRDefault="008C7362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8C7362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8C7362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8C7362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8C7362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</w:tcPr>
          <w:p w:rsidR="008C7362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06" w:type="dxa"/>
          </w:tcPr>
          <w:p w:rsidR="008C7362" w:rsidRDefault="008C7362">
            <w:r w:rsidRPr="006A4E2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8C7362" w:rsidRPr="00441BA0" w:rsidTr="008C7362">
        <w:trPr>
          <w:trHeight w:val="146"/>
        </w:trPr>
        <w:tc>
          <w:tcPr>
            <w:tcW w:w="1214" w:type="dxa"/>
          </w:tcPr>
          <w:p w:rsidR="008C7362" w:rsidRPr="00441BA0" w:rsidRDefault="008C7362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96" w:type="dxa"/>
          </w:tcPr>
          <w:p w:rsidR="008C7362" w:rsidRPr="00441BA0" w:rsidRDefault="008C7362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Перекрестки </w:t>
            </w:r>
          </w:p>
        </w:tc>
        <w:tc>
          <w:tcPr>
            <w:tcW w:w="862" w:type="dxa"/>
          </w:tcPr>
          <w:p w:rsidR="008C7362" w:rsidRPr="00441BA0" w:rsidRDefault="008C7362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C7362" w:rsidRPr="00441BA0" w:rsidRDefault="008C7362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8C7362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8C7362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8C7362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06" w:type="dxa"/>
          </w:tcPr>
          <w:p w:rsidR="008C7362" w:rsidRDefault="008C7362">
            <w:r w:rsidRPr="009268F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8C7362" w:rsidRPr="00441BA0" w:rsidTr="008C7362">
        <w:trPr>
          <w:trHeight w:val="146"/>
        </w:trPr>
        <w:tc>
          <w:tcPr>
            <w:tcW w:w="1214" w:type="dxa"/>
          </w:tcPr>
          <w:p w:rsidR="008C7362" w:rsidRPr="00441BA0" w:rsidRDefault="008C7362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6" w:type="dxa"/>
          </w:tcPr>
          <w:p w:rsidR="008C7362" w:rsidRPr="00441BA0" w:rsidRDefault="008C7362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 – пассажир</w:t>
            </w:r>
          </w:p>
        </w:tc>
        <w:tc>
          <w:tcPr>
            <w:tcW w:w="862" w:type="dxa"/>
          </w:tcPr>
          <w:p w:rsidR="008C7362" w:rsidRPr="00441BA0" w:rsidRDefault="008C7362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</w:tcPr>
          <w:p w:rsidR="008C7362" w:rsidRPr="00441BA0" w:rsidRDefault="008C7362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8C7362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8C7362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362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06" w:type="dxa"/>
          </w:tcPr>
          <w:p w:rsidR="008C7362" w:rsidRDefault="008C7362">
            <w:r w:rsidRPr="009268F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6" w:type="dxa"/>
          </w:tcPr>
          <w:p w:rsidR="004666DD" w:rsidRPr="00441BA0" w:rsidRDefault="004666DD" w:rsidP="008C7362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1.Правила пользования общественным транспортом. Знакомство с правилами посадки и высадки пассажиров. 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361F1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361F1" w:rsidRDefault="004361F1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4666DD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0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29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транспортном средстве: не отвлекать водителя разговорами; не задерживаться у входа и выхода; вести себя спокойно и сдержанно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666DD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0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</w:t>
            </w:r>
            <w:proofErr w:type="gramEnd"/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«Какой ты пассажир?»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</w:tcPr>
          <w:p w:rsidR="004666DD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06" w:type="dxa"/>
          </w:tcPr>
          <w:p w:rsidR="004666DD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146"/>
        </w:trPr>
        <w:tc>
          <w:tcPr>
            <w:tcW w:w="1214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1-18</w:t>
            </w: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Просмотр мультфильмов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4666DD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AE0C59" w:rsidRPr="00441BA0" w:rsidRDefault="00AE0C5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0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289"/>
        </w:trPr>
        <w:tc>
          <w:tcPr>
            <w:tcW w:w="1214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429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62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9" w:type="dxa"/>
          </w:tcPr>
          <w:p w:rsidR="004666DD" w:rsidRPr="00441BA0" w:rsidRDefault="004361F1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26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06" w:type="dxa"/>
          </w:tcPr>
          <w:p w:rsidR="004666DD" w:rsidRPr="00441BA0" w:rsidRDefault="008C736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</w:tbl>
    <w:p w:rsidR="00441BA0" w:rsidRDefault="00441BA0" w:rsidP="008C7362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7D5" w:rsidRPr="00441BA0" w:rsidRDefault="00ED27D5" w:rsidP="00441BA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BA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 рабочей программе по внеурочной деятельности социального  направления «Зеленый свет» 2 класс, 2019-2020 учебный год, 68 часов</w:t>
      </w:r>
    </w:p>
    <w:tbl>
      <w:tblPr>
        <w:tblStyle w:val="a7"/>
        <w:tblpPr w:leftFromText="180" w:rightFromText="180" w:vertAnchor="text" w:tblpY="1"/>
        <w:tblOverlap w:val="never"/>
        <w:tblW w:w="15530" w:type="dxa"/>
        <w:tblLayout w:type="fixed"/>
        <w:tblLook w:val="04A0"/>
      </w:tblPr>
      <w:tblGrid>
        <w:gridCol w:w="1217"/>
        <w:gridCol w:w="4310"/>
        <w:gridCol w:w="865"/>
        <w:gridCol w:w="1009"/>
        <w:gridCol w:w="1244"/>
        <w:gridCol w:w="2241"/>
        <w:gridCol w:w="2308"/>
        <w:gridCol w:w="2336"/>
      </w:tblGrid>
      <w:tr w:rsidR="00C70D86" w:rsidRPr="00441BA0" w:rsidTr="00441BA0">
        <w:trPr>
          <w:trHeight w:val="253"/>
        </w:trPr>
        <w:tc>
          <w:tcPr>
            <w:tcW w:w="1217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0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gridSpan w:val="3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41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План/факт</w:t>
            </w:r>
          </w:p>
        </w:tc>
        <w:tc>
          <w:tcPr>
            <w:tcW w:w="2308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336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C70D86" w:rsidRPr="00441BA0" w:rsidTr="00441BA0">
        <w:trPr>
          <w:trHeight w:val="253"/>
        </w:trPr>
        <w:tc>
          <w:tcPr>
            <w:tcW w:w="1217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4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41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70D86" w:rsidRPr="00441BA0" w:rsidRDefault="00C70D86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0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Ориентировка в окружающем мире</w:t>
            </w:r>
          </w:p>
        </w:tc>
        <w:tc>
          <w:tcPr>
            <w:tcW w:w="86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ДД по материалам 1 класса</w:t>
            </w:r>
          </w:p>
        </w:tc>
        <w:tc>
          <w:tcPr>
            <w:tcW w:w="86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0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и их положение в пространстве: определение, сравнение, объяснение соотношений с использованием соответствующей терминологии (близко-ближе, далеко-дальше, рядом, </w:t>
            </w:r>
            <w:proofErr w:type="gramStart"/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 т.д.).</w:t>
            </w:r>
          </w:p>
        </w:tc>
        <w:tc>
          <w:tcPr>
            <w:tcW w:w="86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0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 объекта (быстро, медленно, очень быстро). Особенности пространственного положения предмета (транспортного средства) при разной скорости движения по отношению к другим предметам и участникам дорожного движения (</w:t>
            </w:r>
            <w:proofErr w:type="gramStart"/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далеко-близко</w:t>
            </w:r>
            <w:proofErr w:type="gramEnd"/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медленно-быстро, рядом, около).</w:t>
            </w:r>
          </w:p>
        </w:tc>
        <w:tc>
          <w:tcPr>
            <w:tcW w:w="86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0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стоящий, двигающийся, подающий сигналы поворота.</w:t>
            </w:r>
          </w:p>
        </w:tc>
        <w:tc>
          <w:tcPr>
            <w:tcW w:w="86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310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как территория, застроенная домами: город, село, поселок, деревня. Знание своего района как условие безопасного передвижения.</w:t>
            </w:r>
          </w:p>
        </w:tc>
        <w:tc>
          <w:tcPr>
            <w:tcW w:w="86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0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Дорога. Состояние дороги (асфальт, грунт). Практическое определение времени, которое может быть затрачено на переход дороги.</w:t>
            </w:r>
          </w:p>
        </w:tc>
        <w:tc>
          <w:tcPr>
            <w:tcW w:w="86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310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и безопасность на дорогах. Причины возникновения опасностей. В каких случаях транспортные средства представляют опасность для </w:t>
            </w: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пешехода? Когда пешеходы представляют опасность для транспортных средств и водителей?</w:t>
            </w:r>
          </w:p>
        </w:tc>
        <w:tc>
          <w:tcPr>
            <w:tcW w:w="86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10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86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4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0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положения. </w:t>
            </w: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2,3,4,5</w:t>
            </w:r>
          </w:p>
        </w:tc>
        <w:tc>
          <w:tcPr>
            <w:tcW w:w="4310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и термины.</w:t>
            </w:r>
          </w:p>
        </w:tc>
        <w:tc>
          <w:tcPr>
            <w:tcW w:w="86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0" w:type="dxa"/>
          </w:tcPr>
          <w:p w:rsidR="004666DD" w:rsidRPr="00441BA0" w:rsidRDefault="004666DD" w:rsidP="00441B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Обязанности водителей, пешеходов,  пассажиров.</w:t>
            </w:r>
          </w:p>
        </w:tc>
        <w:tc>
          <w:tcPr>
            <w:tcW w:w="86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7-21</w:t>
            </w:r>
          </w:p>
        </w:tc>
        <w:tc>
          <w:tcPr>
            <w:tcW w:w="4310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Дорожные знаки их классификация</w:t>
            </w: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Предупреждающие</w:t>
            </w: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Запрещающие</w:t>
            </w: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Знаки особых предписаний</w:t>
            </w: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Знаки приоритета, предписывающие знаки</w:t>
            </w: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знаки</w:t>
            </w: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Знаки сервиса</w:t>
            </w: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Знаки дополнительной информации</w:t>
            </w:r>
          </w:p>
        </w:tc>
        <w:tc>
          <w:tcPr>
            <w:tcW w:w="86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4666DD" w:rsidRPr="00441BA0" w:rsidRDefault="004666DD" w:rsidP="008C7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4666DD" w:rsidRPr="00441BA0" w:rsidRDefault="004666DD" w:rsidP="0044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6DD" w:rsidRPr="00441BA0" w:rsidRDefault="004666DD" w:rsidP="0044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6DD" w:rsidRPr="00441BA0" w:rsidRDefault="004666DD" w:rsidP="0044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6DD" w:rsidRPr="00441BA0" w:rsidRDefault="004666DD" w:rsidP="0044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DD" w:rsidRPr="00441BA0" w:rsidRDefault="004666DD" w:rsidP="0044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6DD" w:rsidRPr="00441BA0" w:rsidRDefault="004666DD" w:rsidP="0044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DD" w:rsidRPr="00441BA0" w:rsidRDefault="004666DD" w:rsidP="0044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6DD" w:rsidRPr="00441BA0" w:rsidRDefault="004666DD" w:rsidP="0044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6DD" w:rsidRPr="00441BA0" w:rsidRDefault="004666DD" w:rsidP="0044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336" w:type="dxa"/>
          </w:tcPr>
          <w:p w:rsidR="004666D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22,23,24</w:t>
            </w:r>
          </w:p>
        </w:tc>
        <w:tc>
          <w:tcPr>
            <w:tcW w:w="4310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Дорожная разметка и ее характеристика.</w:t>
            </w:r>
          </w:p>
        </w:tc>
        <w:tc>
          <w:tcPr>
            <w:tcW w:w="86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336" w:type="dxa"/>
          </w:tcPr>
          <w:p w:rsidR="004666D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253"/>
        </w:trPr>
        <w:tc>
          <w:tcPr>
            <w:tcW w:w="1217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25,26,27,28</w:t>
            </w:r>
          </w:p>
        </w:tc>
        <w:tc>
          <w:tcPr>
            <w:tcW w:w="4310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движения, остановка и стоянка транспортных средств.</w:t>
            </w:r>
          </w:p>
        </w:tc>
        <w:tc>
          <w:tcPr>
            <w:tcW w:w="865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336" w:type="dxa"/>
          </w:tcPr>
          <w:p w:rsidR="00C7562D" w:rsidRDefault="00C7562D">
            <w:r w:rsidRPr="00614BB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253"/>
        </w:trPr>
        <w:tc>
          <w:tcPr>
            <w:tcW w:w="1217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4310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865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336" w:type="dxa"/>
          </w:tcPr>
          <w:p w:rsidR="00C7562D" w:rsidRDefault="00C7562D">
            <w:r w:rsidRPr="00614BB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31,32,33,34</w:t>
            </w:r>
          </w:p>
        </w:tc>
        <w:tc>
          <w:tcPr>
            <w:tcW w:w="4310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Проезд перекрёстков, пешеходных переходов, железнодорожных переездов</w:t>
            </w:r>
          </w:p>
        </w:tc>
        <w:tc>
          <w:tcPr>
            <w:tcW w:w="86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35,36,37,38</w:t>
            </w:r>
          </w:p>
        </w:tc>
        <w:tc>
          <w:tcPr>
            <w:tcW w:w="4310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Особые условия движения.</w:t>
            </w:r>
          </w:p>
        </w:tc>
        <w:tc>
          <w:tcPr>
            <w:tcW w:w="86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4310" w:type="dxa"/>
          </w:tcPr>
          <w:p w:rsidR="004666DD" w:rsidRPr="00441BA0" w:rsidRDefault="004666DD" w:rsidP="00441BA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Перевозка людей и грузов.</w:t>
            </w:r>
          </w:p>
        </w:tc>
        <w:tc>
          <w:tcPr>
            <w:tcW w:w="865" w:type="dxa"/>
          </w:tcPr>
          <w:p w:rsidR="004666DD" w:rsidRPr="00441BA0" w:rsidRDefault="004666DD" w:rsidP="0044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4666DD" w:rsidRPr="00441BA0" w:rsidRDefault="004666DD" w:rsidP="0044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441BA0">
        <w:trPr>
          <w:trHeight w:val="253"/>
        </w:trPr>
        <w:tc>
          <w:tcPr>
            <w:tcW w:w="1217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41,42,43</w:t>
            </w:r>
          </w:p>
        </w:tc>
        <w:tc>
          <w:tcPr>
            <w:tcW w:w="4310" w:type="dxa"/>
          </w:tcPr>
          <w:p w:rsidR="004666DD" w:rsidRPr="00441BA0" w:rsidRDefault="004666DD" w:rsidP="00441BA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состояние и оборудование транспортных средств</w:t>
            </w:r>
          </w:p>
        </w:tc>
        <w:tc>
          <w:tcPr>
            <w:tcW w:w="86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253"/>
        </w:trPr>
        <w:tc>
          <w:tcPr>
            <w:tcW w:w="1217" w:type="dxa"/>
          </w:tcPr>
          <w:p w:rsidR="00C7562D" w:rsidRPr="00441BA0" w:rsidRDefault="00C7562D" w:rsidP="00C7562D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10" w:type="dxa"/>
          </w:tcPr>
          <w:p w:rsidR="00C7562D" w:rsidRPr="00441BA0" w:rsidRDefault="00C7562D" w:rsidP="00C7562D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proofErr w:type="gramEnd"/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«Какой ты пассажир?»</w:t>
            </w:r>
          </w:p>
        </w:tc>
        <w:tc>
          <w:tcPr>
            <w:tcW w:w="865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336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253"/>
        </w:trPr>
        <w:tc>
          <w:tcPr>
            <w:tcW w:w="1217" w:type="dxa"/>
          </w:tcPr>
          <w:p w:rsidR="00C7562D" w:rsidRPr="00441BA0" w:rsidRDefault="00C7562D" w:rsidP="00C7562D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310" w:type="dxa"/>
          </w:tcPr>
          <w:p w:rsidR="00C7562D" w:rsidRPr="00441BA0" w:rsidRDefault="00C7562D" w:rsidP="00C7562D">
            <w:pPr>
              <w:ind w:left="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Нормативно правовые документы, регулирующие отношения в сфере дорожного движения</w:t>
            </w:r>
          </w:p>
        </w:tc>
        <w:tc>
          <w:tcPr>
            <w:tcW w:w="865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6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8C7362">
        <w:trPr>
          <w:trHeight w:val="703"/>
        </w:trPr>
        <w:tc>
          <w:tcPr>
            <w:tcW w:w="1217" w:type="dxa"/>
          </w:tcPr>
          <w:p w:rsidR="00C7562D" w:rsidRPr="00441BA0" w:rsidRDefault="00C7562D" w:rsidP="00C7562D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</w:tcPr>
          <w:p w:rsidR="00C7562D" w:rsidRPr="00441BA0" w:rsidRDefault="00C7562D" w:rsidP="00C7562D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Правила оказания первой помощи</w:t>
            </w:r>
          </w:p>
        </w:tc>
        <w:tc>
          <w:tcPr>
            <w:tcW w:w="865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9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336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8C7362">
        <w:trPr>
          <w:trHeight w:val="557"/>
        </w:trPr>
        <w:tc>
          <w:tcPr>
            <w:tcW w:w="1217" w:type="dxa"/>
          </w:tcPr>
          <w:p w:rsidR="00C7562D" w:rsidRPr="00441BA0" w:rsidRDefault="00C7562D" w:rsidP="00C7562D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310" w:type="dxa"/>
          </w:tcPr>
          <w:p w:rsidR="00C7562D" w:rsidRPr="00441BA0" w:rsidRDefault="00C7562D" w:rsidP="00C7562D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Раны, виды ран</w:t>
            </w:r>
          </w:p>
        </w:tc>
        <w:tc>
          <w:tcPr>
            <w:tcW w:w="865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6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8C7362">
        <w:trPr>
          <w:trHeight w:val="679"/>
        </w:trPr>
        <w:tc>
          <w:tcPr>
            <w:tcW w:w="1217" w:type="dxa"/>
          </w:tcPr>
          <w:p w:rsidR="00C7562D" w:rsidRPr="00441BA0" w:rsidRDefault="00C7562D" w:rsidP="00C7562D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310" w:type="dxa"/>
          </w:tcPr>
          <w:p w:rsidR="00C7562D" w:rsidRPr="00441BA0" w:rsidRDefault="00C7562D" w:rsidP="00C75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B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Правила наложения стерильных повязок на различные части тела. </w:t>
            </w:r>
          </w:p>
        </w:tc>
        <w:tc>
          <w:tcPr>
            <w:tcW w:w="865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336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8C7362">
        <w:trPr>
          <w:trHeight w:val="405"/>
        </w:trPr>
        <w:tc>
          <w:tcPr>
            <w:tcW w:w="1217" w:type="dxa"/>
          </w:tcPr>
          <w:p w:rsidR="00C7562D" w:rsidRPr="00441BA0" w:rsidRDefault="00C7562D" w:rsidP="00C7562D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310" w:type="dxa"/>
          </w:tcPr>
          <w:p w:rsidR="00C7562D" w:rsidRPr="00441BA0" w:rsidRDefault="00C7562D" w:rsidP="00C7562D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1B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Ожоги и  обморожения</w:t>
            </w:r>
          </w:p>
        </w:tc>
        <w:tc>
          <w:tcPr>
            <w:tcW w:w="865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6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8C7362">
        <w:trPr>
          <w:trHeight w:val="425"/>
        </w:trPr>
        <w:tc>
          <w:tcPr>
            <w:tcW w:w="1217" w:type="dxa"/>
          </w:tcPr>
          <w:p w:rsidR="00C7562D" w:rsidRPr="00441BA0" w:rsidRDefault="00C7562D" w:rsidP="00C7562D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310" w:type="dxa"/>
          </w:tcPr>
          <w:p w:rsidR="00C7562D" w:rsidRPr="00441BA0" w:rsidRDefault="00C7562D" w:rsidP="00C7562D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1B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ПМП при переломах.</w:t>
            </w:r>
          </w:p>
        </w:tc>
        <w:tc>
          <w:tcPr>
            <w:tcW w:w="865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6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8C7362">
        <w:trPr>
          <w:trHeight w:val="700"/>
        </w:trPr>
        <w:tc>
          <w:tcPr>
            <w:tcW w:w="1217" w:type="dxa"/>
          </w:tcPr>
          <w:p w:rsidR="00C7562D" w:rsidRPr="00441BA0" w:rsidRDefault="00C7562D" w:rsidP="00C7562D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4310" w:type="dxa"/>
          </w:tcPr>
          <w:p w:rsidR="00C7562D" w:rsidRPr="00441BA0" w:rsidRDefault="00C7562D" w:rsidP="00C7562D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1B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Искусственное дыхание и массаж сердца.</w:t>
            </w:r>
          </w:p>
        </w:tc>
        <w:tc>
          <w:tcPr>
            <w:tcW w:w="865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6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8C7362">
        <w:trPr>
          <w:trHeight w:val="543"/>
        </w:trPr>
        <w:tc>
          <w:tcPr>
            <w:tcW w:w="1217" w:type="dxa"/>
          </w:tcPr>
          <w:p w:rsidR="00C7562D" w:rsidRPr="00441BA0" w:rsidRDefault="00C7562D" w:rsidP="00C7562D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4310" w:type="dxa"/>
          </w:tcPr>
          <w:p w:rsidR="00C7562D" w:rsidRPr="00441BA0" w:rsidRDefault="00C7562D" w:rsidP="00C7562D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65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</w:tcPr>
          <w:p w:rsidR="00C7562D" w:rsidRPr="00441BA0" w:rsidRDefault="00C7562D" w:rsidP="00C7562D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336" w:type="dxa"/>
          </w:tcPr>
          <w:p w:rsidR="00C7562D" w:rsidRPr="00441BA0" w:rsidRDefault="00C7562D" w:rsidP="00C75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</w:tr>
    </w:tbl>
    <w:p w:rsidR="00ED27D5" w:rsidRPr="00441BA0" w:rsidRDefault="00ED27D5" w:rsidP="00441BA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7D5" w:rsidRPr="00441BA0" w:rsidRDefault="00ED27D5" w:rsidP="00441BA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D27D5" w:rsidRPr="00441BA0" w:rsidRDefault="00ED27D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D27D5" w:rsidRPr="00441BA0" w:rsidRDefault="00ED27D5" w:rsidP="00441BA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7D5" w:rsidRPr="00441BA0" w:rsidRDefault="00ED27D5" w:rsidP="008C736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BA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 рабочей программе по внеурочной деятельности социального  направления «Зеленый свет» 3 класс, 2019-2020 учебный год, 68 часов</w:t>
      </w:r>
    </w:p>
    <w:tbl>
      <w:tblPr>
        <w:tblStyle w:val="a7"/>
        <w:tblpPr w:leftFromText="180" w:rightFromText="180" w:vertAnchor="text" w:tblpY="1"/>
        <w:tblOverlap w:val="never"/>
        <w:tblW w:w="15513" w:type="dxa"/>
        <w:tblLayout w:type="fixed"/>
        <w:tblLook w:val="04A0"/>
      </w:tblPr>
      <w:tblGrid>
        <w:gridCol w:w="1216"/>
        <w:gridCol w:w="4305"/>
        <w:gridCol w:w="863"/>
        <w:gridCol w:w="1008"/>
        <w:gridCol w:w="1243"/>
        <w:gridCol w:w="2239"/>
        <w:gridCol w:w="2306"/>
        <w:gridCol w:w="2333"/>
      </w:tblGrid>
      <w:tr w:rsidR="00E37EE2" w:rsidRPr="00441BA0" w:rsidTr="00441BA0">
        <w:trPr>
          <w:trHeight w:val="142"/>
        </w:trPr>
        <w:tc>
          <w:tcPr>
            <w:tcW w:w="1216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5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14" w:type="dxa"/>
            <w:gridSpan w:val="3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39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План/факт</w:t>
            </w:r>
          </w:p>
        </w:tc>
        <w:tc>
          <w:tcPr>
            <w:tcW w:w="2306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333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E37EE2" w:rsidRPr="00441BA0" w:rsidTr="00441BA0">
        <w:trPr>
          <w:trHeight w:val="142"/>
        </w:trPr>
        <w:tc>
          <w:tcPr>
            <w:tcW w:w="1216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8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3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39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E2" w:rsidRPr="00441BA0" w:rsidTr="00441BA0">
        <w:trPr>
          <w:trHeight w:val="142"/>
        </w:trPr>
        <w:tc>
          <w:tcPr>
            <w:tcW w:w="1216" w:type="dxa"/>
          </w:tcPr>
          <w:p w:rsidR="00E37EE2" w:rsidRPr="00441BA0" w:rsidRDefault="00E37EE2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</w:tcPr>
          <w:p w:rsidR="00E37EE2" w:rsidRPr="00441BA0" w:rsidRDefault="00E37EE2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Ориентировка в окружающем мире</w:t>
            </w:r>
          </w:p>
        </w:tc>
        <w:tc>
          <w:tcPr>
            <w:tcW w:w="863" w:type="dxa"/>
          </w:tcPr>
          <w:p w:rsidR="00E37EE2" w:rsidRPr="00441BA0" w:rsidRDefault="00E37EE2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</w:tcPr>
          <w:p w:rsidR="00E37EE2" w:rsidRPr="00441BA0" w:rsidRDefault="00E37EE2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DD" w:rsidRPr="00441BA0" w:rsidTr="00441BA0">
        <w:trPr>
          <w:trHeight w:val="142"/>
        </w:trPr>
        <w:tc>
          <w:tcPr>
            <w:tcW w:w="121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положения транспортных сре</w:t>
            </w:r>
            <w:proofErr w:type="gramStart"/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азличных ситуациях движения на дорогах разного типа (несколько полос движения, регулируемый и нерегулируемый участок дороги, одностороннее движение)</w:t>
            </w:r>
          </w:p>
        </w:tc>
        <w:tc>
          <w:tcPr>
            <w:tcW w:w="863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666DD" w:rsidRPr="00441BA0" w:rsidRDefault="009E42D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30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3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441BA0">
        <w:trPr>
          <w:trHeight w:val="142"/>
        </w:trPr>
        <w:tc>
          <w:tcPr>
            <w:tcW w:w="121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5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дорожных ситуаций. Сигналы транспортного средства в начале движения и изменении направления движения (поворот, задний ход, обгон, разворот), правила поведения пешехода в соответствии с ними. Применение аварийной сигнализации. Подача звукового сигнала.</w:t>
            </w:r>
          </w:p>
        </w:tc>
        <w:tc>
          <w:tcPr>
            <w:tcW w:w="863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666DD" w:rsidRPr="00441BA0" w:rsidRDefault="009E42D9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30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3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441BA0">
        <w:trPr>
          <w:trHeight w:val="142"/>
        </w:trPr>
        <w:tc>
          <w:tcPr>
            <w:tcW w:w="1216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863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2D" w:rsidRPr="00441BA0" w:rsidTr="00441BA0">
        <w:trPr>
          <w:trHeight w:val="142"/>
        </w:trPr>
        <w:tc>
          <w:tcPr>
            <w:tcW w:w="1216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</w:tcPr>
          <w:p w:rsidR="00C7562D" w:rsidRPr="00441BA0" w:rsidRDefault="00C7562D" w:rsidP="008C7362">
            <w:pPr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положения. Основные понятия и термины. Обязанности водителей, пешеходов,  пассажиров.</w:t>
            </w:r>
          </w:p>
        </w:tc>
        <w:tc>
          <w:tcPr>
            <w:tcW w:w="863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306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3" w:type="dxa"/>
          </w:tcPr>
          <w:p w:rsidR="00C7562D" w:rsidRDefault="00C7562D">
            <w:r w:rsidRPr="00CC0EF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2"/>
        </w:trPr>
        <w:tc>
          <w:tcPr>
            <w:tcW w:w="1216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4305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Дорожные знаки их классификация</w:t>
            </w:r>
          </w:p>
        </w:tc>
        <w:tc>
          <w:tcPr>
            <w:tcW w:w="863" w:type="dxa"/>
          </w:tcPr>
          <w:p w:rsidR="00C7562D" w:rsidRPr="00441BA0" w:rsidRDefault="00C7562D" w:rsidP="0044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7562D" w:rsidRPr="00441BA0" w:rsidRDefault="00C7562D" w:rsidP="0044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3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306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3" w:type="dxa"/>
          </w:tcPr>
          <w:p w:rsidR="00C7562D" w:rsidRDefault="00C7562D">
            <w:r w:rsidRPr="00CC0EF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2"/>
        </w:trPr>
        <w:tc>
          <w:tcPr>
            <w:tcW w:w="1216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305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Дорожная разметка и ее характеристика.</w:t>
            </w:r>
          </w:p>
        </w:tc>
        <w:tc>
          <w:tcPr>
            <w:tcW w:w="863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306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3" w:type="dxa"/>
          </w:tcPr>
          <w:p w:rsidR="00C7562D" w:rsidRDefault="00C7562D">
            <w:r w:rsidRPr="00CC0EF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2"/>
        </w:trPr>
        <w:tc>
          <w:tcPr>
            <w:tcW w:w="1216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5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движения, остановка и стоянка транспортных средств.</w:t>
            </w:r>
          </w:p>
        </w:tc>
        <w:tc>
          <w:tcPr>
            <w:tcW w:w="863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306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3" w:type="dxa"/>
          </w:tcPr>
          <w:p w:rsidR="00C7562D" w:rsidRDefault="00C7562D">
            <w:r w:rsidRPr="00CC0EF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2"/>
        </w:trPr>
        <w:tc>
          <w:tcPr>
            <w:tcW w:w="1216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5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863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306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3" w:type="dxa"/>
          </w:tcPr>
          <w:p w:rsidR="00C7562D" w:rsidRDefault="00C7562D">
            <w:r w:rsidRPr="00CC0EF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2"/>
        </w:trPr>
        <w:tc>
          <w:tcPr>
            <w:tcW w:w="1216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5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Проезд перекрёстков, пешеходных переходов, железнодорожных </w:t>
            </w: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переездов</w:t>
            </w:r>
          </w:p>
        </w:tc>
        <w:tc>
          <w:tcPr>
            <w:tcW w:w="863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306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3" w:type="dxa"/>
          </w:tcPr>
          <w:p w:rsidR="00C7562D" w:rsidRDefault="00C7562D">
            <w:r w:rsidRPr="00CC0EF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2"/>
        </w:trPr>
        <w:tc>
          <w:tcPr>
            <w:tcW w:w="1216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05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Особые условия движения.</w:t>
            </w:r>
          </w:p>
        </w:tc>
        <w:tc>
          <w:tcPr>
            <w:tcW w:w="863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306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3" w:type="dxa"/>
          </w:tcPr>
          <w:p w:rsidR="00C7562D" w:rsidRDefault="00C7562D">
            <w:r w:rsidRPr="005B73C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2"/>
        </w:trPr>
        <w:tc>
          <w:tcPr>
            <w:tcW w:w="1216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5" w:type="dxa"/>
          </w:tcPr>
          <w:p w:rsidR="00C7562D" w:rsidRPr="00441BA0" w:rsidRDefault="00C7562D" w:rsidP="00441BA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Перевозка людей и грузов.</w:t>
            </w:r>
          </w:p>
        </w:tc>
        <w:tc>
          <w:tcPr>
            <w:tcW w:w="863" w:type="dxa"/>
          </w:tcPr>
          <w:p w:rsidR="00C7562D" w:rsidRPr="00441BA0" w:rsidRDefault="00C7562D" w:rsidP="0044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7562D" w:rsidRPr="00441BA0" w:rsidRDefault="00C7562D" w:rsidP="0044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306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3" w:type="dxa"/>
          </w:tcPr>
          <w:p w:rsidR="00C7562D" w:rsidRDefault="00C7562D">
            <w:r w:rsidRPr="005B73C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2"/>
        </w:trPr>
        <w:tc>
          <w:tcPr>
            <w:tcW w:w="1216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5" w:type="dxa"/>
          </w:tcPr>
          <w:p w:rsidR="00C7562D" w:rsidRPr="00441BA0" w:rsidRDefault="00C7562D" w:rsidP="00441BA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состояние и оборудование транспортных средств</w:t>
            </w:r>
          </w:p>
        </w:tc>
        <w:tc>
          <w:tcPr>
            <w:tcW w:w="863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C7562D" w:rsidRPr="00441BA0" w:rsidRDefault="00C7562D" w:rsidP="00441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306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3" w:type="dxa"/>
          </w:tcPr>
          <w:p w:rsidR="00C7562D" w:rsidRDefault="00C7562D">
            <w:r w:rsidRPr="005B73C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2"/>
        </w:trPr>
        <w:tc>
          <w:tcPr>
            <w:tcW w:w="1216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Нормативно правовые документы, регулирующие отношения в сфере дорожного движения</w:t>
            </w:r>
          </w:p>
        </w:tc>
        <w:tc>
          <w:tcPr>
            <w:tcW w:w="863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C7562D" w:rsidRDefault="00C7562D"/>
        </w:tc>
      </w:tr>
      <w:tr w:rsidR="009D7425" w:rsidRPr="00441BA0" w:rsidTr="008C7362">
        <w:trPr>
          <w:trHeight w:val="531"/>
        </w:trPr>
        <w:tc>
          <w:tcPr>
            <w:tcW w:w="1216" w:type="dxa"/>
          </w:tcPr>
          <w:p w:rsidR="009D7425" w:rsidRPr="00441BA0" w:rsidRDefault="009D7425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5" w:type="dxa"/>
          </w:tcPr>
          <w:p w:rsidR="009D7425" w:rsidRPr="008C7362" w:rsidRDefault="009D7425" w:rsidP="008C7362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Административное право. </w:t>
            </w:r>
          </w:p>
        </w:tc>
        <w:tc>
          <w:tcPr>
            <w:tcW w:w="863" w:type="dxa"/>
          </w:tcPr>
          <w:p w:rsidR="009D7425" w:rsidRPr="00441BA0" w:rsidRDefault="009D7425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9D7425" w:rsidRPr="00441BA0" w:rsidRDefault="009D7425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306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3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D7425" w:rsidRPr="00441BA0" w:rsidTr="00441BA0">
        <w:trPr>
          <w:trHeight w:val="142"/>
        </w:trPr>
        <w:tc>
          <w:tcPr>
            <w:tcW w:w="1216" w:type="dxa"/>
          </w:tcPr>
          <w:p w:rsidR="009D7425" w:rsidRPr="00441BA0" w:rsidRDefault="009D7425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5" w:type="dxa"/>
          </w:tcPr>
          <w:p w:rsidR="009D7425" w:rsidRPr="00441BA0" w:rsidRDefault="009D7425" w:rsidP="00441BA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Уголовное право. </w:t>
            </w:r>
          </w:p>
        </w:tc>
        <w:tc>
          <w:tcPr>
            <w:tcW w:w="863" w:type="dxa"/>
          </w:tcPr>
          <w:p w:rsidR="009D7425" w:rsidRPr="00441BA0" w:rsidRDefault="009D7425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9D7425" w:rsidRPr="00441BA0" w:rsidRDefault="009D7425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306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3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D7425" w:rsidRPr="00441BA0" w:rsidTr="00441BA0">
        <w:trPr>
          <w:trHeight w:val="142"/>
        </w:trPr>
        <w:tc>
          <w:tcPr>
            <w:tcW w:w="1216" w:type="dxa"/>
          </w:tcPr>
          <w:p w:rsidR="009D7425" w:rsidRPr="00441BA0" w:rsidRDefault="009D7425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5" w:type="dxa"/>
          </w:tcPr>
          <w:p w:rsidR="009D7425" w:rsidRPr="00441BA0" w:rsidRDefault="009D7425" w:rsidP="00441BA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 право.</w:t>
            </w:r>
          </w:p>
        </w:tc>
        <w:tc>
          <w:tcPr>
            <w:tcW w:w="863" w:type="dxa"/>
          </w:tcPr>
          <w:p w:rsidR="009D7425" w:rsidRPr="00441BA0" w:rsidRDefault="009D7425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9D7425" w:rsidRPr="00441BA0" w:rsidRDefault="009D7425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306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3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D7425" w:rsidRPr="00441BA0" w:rsidTr="00441BA0">
        <w:trPr>
          <w:trHeight w:val="142"/>
        </w:trPr>
        <w:tc>
          <w:tcPr>
            <w:tcW w:w="1216" w:type="dxa"/>
          </w:tcPr>
          <w:p w:rsidR="009D7425" w:rsidRPr="00441BA0" w:rsidRDefault="009D7425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5" w:type="dxa"/>
          </w:tcPr>
          <w:p w:rsidR="009D7425" w:rsidRPr="008C7362" w:rsidRDefault="009D7425" w:rsidP="00441BA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об</w:t>
            </w: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863" w:type="dxa"/>
          </w:tcPr>
          <w:p w:rsidR="009D7425" w:rsidRPr="00441BA0" w:rsidRDefault="009D7425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9D7425" w:rsidRPr="00441BA0" w:rsidRDefault="009D7425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306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3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9D7425" w:rsidRPr="00441BA0" w:rsidTr="00441BA0">
        <w:trPr>
          <w:trHeight w:val="142"/>
        </w:trPr>
        <w:tc>
          <w:tcPr>
            <w:tcW w:w="1216" w:type="dxa"/>
          </w:tcPr>
          <w:p w:rsidR="009D7425" w:rsidRPr="00441BA0" w:rsidRDefault="009D7425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4305" w:type="dxa"/>
          </w:tcPr>
          <w:p w:rsidR="009D7425" w:rsidRPr="00441BA0" w:rsidRDefault="009D7425" w:rsidP="00441BA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Правила оказания первой помощи</w:t>
            </w:r>
          </w:p>
        </w:tc>
        <w:tc>
          <w:tcPr>
            <w:tcW w:w="863" w:type="dxa"/>
          </w:tcPr>
          <w:p w:rsidR="009D7425" w:rsidRPr="00441BA0" w:rsidRDefault="009D7425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dxa"/>
          </w:tcPr>
          <w:p w:rsidR="009D7425" w:rsidRPr="00441BA0" w:rsidRDefault="009D7425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D7425" w:rsidRPr="00441BA0" w:rsidRDefault="009D742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2D" w:rsidRPr="00441BA0" w:rsidTr="00441BA0">
        <w:trPr>
          <w:trHeight w:val="142"/>
        </w:trPr>
        <w:tc>
          <w:tcPr>
            <w:tcW w:w="1216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C7562D" w:rsidRPr="00441BA0" w:rsidRDefault="00C7562D" w:rsidP="00441BA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Раны, виды ран.</w:t>
            </w:r>
            <w:r w:rsidRPr="00441B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Ожоги и  обморожения. ПМП при переломах.</w:t>
            </w:r>
          </w:p>
        </w:tc>
        <w:tc>
          <w:tcPr>
            <w:tcW w:w="863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 xml:space="preserve">13.02 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3" w:type="dxa"/>
          </w:tcPr>
          <w:p w:rsidR="00C7562D" w:rsidRDefault="00C7562D">
            <w:r w:rsidRPr="00192D7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2"/>
        </w:trPr>
        <w:tc>
          <w:tcPr>
            <w:tcW w:w="1216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C7562D" w:rsidRPr="00441BA0" w:rsidRDefault="00C7562D" w:rsidP="00441B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B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Правила наложения стерильных повязок на различные части тела. </w:t>
            </w:r>
          </w:p>
        </w:tc>
        <w:tc>
          <w:tcPr>
            <w:tcW w:w="863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3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333" w:type="dxa"/>
          </w:tcPr>
          <w:p w:rsidR="00C7562D" w:rsidRDefault="00C7562D">
            <w:r w:rsidRPr="00192D7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2"/>
        </w:trPr>
        <w:tc>
          <w:tcPr>
            <w:tcW w:w="1216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C7562D" w:rsidRPr="00441BA0" w:rsidRDefault="00C7562D" w:rsidP="00441BA0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1B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Искусственное дыхание и массаж сердца.</w:t>
            </w:r>
          </w:p>
        </w:tc>
        <w:tc>
          <w:tcPr>
            <w:tcW w:w="863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C7562D" w:rsidRDefault="00C7562D">
            <w:r w:rsidRPr="00192D7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2"/>
        </w:trPr>
        <w:tc>
          <w:tcPr>
            <w:tcW w:w="1216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4305" w:type="dxa"/>
          </w:tcPr>
          <w:p w:rsidR="00C7562D" w:rsidRPr="00441BA0" w:rsidRDefault="00C7562D" w:rsidP="00441BA0">
            <w:pPr>
              <w:shd w:val="clear" w:color="auto" w:fill="FFFFFF"/>
              <w:spacing w:before="150" w:after="150"/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41BA0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Решение билетов по медицине</w:t>
            </w:r>
          </w:p>
        </w:tc>
        <w:tc>
          <w:tcPr>
            <w:tcW w:w="863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05.03(2)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12.03(2)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306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333" w:type="dxa"/>
          </w:tcPr>
          <w:p w:rsidR="00C7562D" w:rsidRDefault="00C7562D">
            <w:r w:rsidRPr="00192D7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2"/>
        </w:trPr>
        <w:tc>
          <w:tcPr>
            <w:tcW w:w="1216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4305" w:type="dxa"/>
          </w:tcPr>
          <w:p w:rsidR="00C7562D" w:rsidRPr="00441BA0" w:rsidRDefault="00C7562D" w:rsidP="00441BA0">
            <w:pPr>
              <w:shd w:val="clear" w:color="auto" w:fill="FFFFFF"/>
              <w:spacing w:before="150" w:after="150"/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41BA0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Решение билетов по ПДД</w:t>
            </w:r>
          </w:p>
        </w:tc>
        <w:tc>
          <w:tcPr>
            <w:tcW w:w="863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</w:tcPr>
          <w:p w:rsidR="00344765" w:rsidRDefault="0034476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344765" w:rsidRDefault="0034476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344765" w:rsidRDefault="00344765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09.04(2)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16.04(2)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  <w:p w:rsidR="00C7562D" w:rsidRPr="00441BA0" w:rsidRDefault="00C7562D" w:rsidP="003447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306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333" w:type="dxa"/>
          </w:tcPr>
          <w:p w:rsidR="00C7562D" w:rsidRDefault="00C7562D">
            <w:r w:rsidRPr="00014AA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7619"/>
        </w:trPr>
        <w:tc>
          <w:tcPr>
            <w:tcW w:w="1216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41-68</w:t>
            </w:r>
          </w:p>
        </w:tc>
        <w:tc>
          <w:tcPr>
            <w:tcW w:w="4305" w:type="dxa"/>
          </w:tcPr>
          <w:p w:rsidR="00C7562D" w:rsidRPr="00441BA0" w:rsidRDefault="00C7562D" w:rsidP="00441BA0">
            <w:pPr>
              <w:shd w:val="clear" w:color="auto" w:fill="FFFFFF"/>
              <w:spacing w:before="150" w:after="150"/>
              <w:jc w:val="both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41BA0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Фигурное вождение велосипеда</w:t>
            </w:r>
          </w:p>
        </w:tc>
        <w:tc>
          <w:tcPr>
            <w:tcW w:w="863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7562D" w:rsidRPr="00441BA0" w:rsidRDefault="00C7562D" w:rsidP="00344765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344765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344765"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344765">
              <w:rPr>
                <w:rFonts w:ascii="Times New Roman" w:hAnsi="Times New Roman" w:cs="Times New Roman"/>
                <w:sz w:val="24"/>
                <w:szCs w:val="24"/>
              </w:rPr>
              <w:t xml:space="preserve"> 2 ч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344765"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</w:tc>
        <w:tc>
          <w:tcPr>
            <w:tcW w:w="2306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333" w:type="dxa"/>
          </w:tcPr>
          <w:p w:rsidR="00C7562D" w:rsidRDefault="00C7562D">
            <w:r w:rsidRPr="00014AA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</w:tbl>
    <w:p w:rsidR="00ED27D5" w:rsidRPr="00441BA0" w:rsidRDefault="00ED27D5" w:rsidP="00441BA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D27D5" w:rsidRPr="00441BA0" w:rsidRDefault="00ED27D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D27D5" w:rsidRPr="00441BA0" w:rsidRDefault="00ED27D5" w:rsidP="00441BA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A0" w:rsidRDefault="00441BA0" w:rsidP="008C7362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7D5" w:rsidRPr="00441BA0" w:rsidRDefault="00ED27D5" w:rsidP="00441BA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BA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 рабочей программе по внеурочной деятельности социального  направления «Зеленый свет» 4 класс, 2019-2020 учебный год, 68 часов</w:t>
      </w:r>
    </w:p>
    <w:tbl>
      <w:tblPr>
        <w:tblStyle w:val="a7"/>
        <w:tblpPr w:leftFromText="180" w:rightFromText="180" w:vertAnchor="text" w:tblpY="1"/>
        <w:tblOverlap w:val="never"/>
        <w:tblW w:w="15463" w:type="dxa"/>
        <w:tblLayout w:type="fixed"/>
        <w:tblLook w:val="04A0"/>
      </w:tblPr>
      <w:tblGrid>
        <w:gridCol w:w="1212"/>
        <w:gridCol w:w="4291"/>
        <w:gridCol w:w="861"/>
        <w:gridCol w:w="1005"/>
        <w:gridCol w:w="1239"/>
        <w:gridCol w:w="2232"/>
        <w:gridCol w:w="2298"/>
        <w:gridCol w:w="2325"/>
      </w:tblGrid>
      <w:tr w:rsidR="00E37EE2" w:rsidRPr="00441BA0" w:rsidTr="00C7562D">
        <w:trPr>
          <w:trHeight w:val="144"/>
        </w:trPr>
        <w:tc>
          <w:tcPr>
            <w:tcW w:w="1212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1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05" w:type="dxa"/>
            <w:gridSpan w:val="3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32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План/факт</w:t>
            </w:r>
          </w:p>
        </w:tc>
        <w:tc>
          <w:tcPr>
            <w:tcW w:w="2298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325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E37EE2" w:rsidRPr="00441BA0" w:rsidTr="00441BA0">
        <w:trPr>
          <w:trHeight w:val="144"/>
        </w:trPr>
        <w:tc>
          <w:tcPr>
            <w:tcW w:w="1212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39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32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37EE2" w:rsidRPr="00441BA0" w:rsidRDefault="00E37EE2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DD" w:rsidRPr="00441BA0" w:rsidTr="00441BA0">
        <w:trPr>
          <w:trHeight w:val="144"/>
        </w:trPr>
        <w:tc>
          <w:tcPr>
            <w:tcW w:w="1212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</w:t>
            </w:r>
            <w:r w:rsidR="00C626DC"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1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861" w:type="dxa"/>
          </w:tcPr>
          <w:p w:rsidR="004666DD" w:rsidRPr="00441BA0" w:rsidRDefault="00C626DC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2D" w:rsidRPr="00441BA0" w:rsidTr="00441BA0">
        <w:trPr>
          <w:trHeight w:val="144"/>
        </w:trPr>
        <w:tc>
          <w:tcPr>
            <w:tcW w:w="1212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положения. Проезд перекрёстков, пешеходных переходов, железнодорожных переездов.</w:t>
            </w:r>
          </w:p>
        </w:tc>
        <w:tc>
          <w:tcPr>
            <w:tcW w:w="861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298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25" w:type="dxa"/>
          </w:tcPr>
          <w:p w:rsidR="00C7562D" w:rsidRDefault="00C7562D">
            <w:r w:rsidRPr="00ED095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4"/>
        </w:trPr>
        <w:tc>
          <w:tcPr>
            <w:tcW w:w="1212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Дорожные знаки их классификация</w:t>
            </w:r>
          </w:p>
        </w:tc>
        <w:tc>
          <w:tcPr>
            <w:tcW w:w="861" w:type="dxa"/>
          </w:tcPr>
          <w:p w:rsidR="00C7562D" w:rsidRPr="00441BA0" w:rsidRDefault="00C7562D" w:rsidP="0044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C7562D" w:rsidRPr="00441BA0" w:rsidRDefault="00C7562D" w:rsidP="0044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98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25" w:type="dxa"/>
          </w:tcPr>
          <w:p w:rsidR="00C7562D" w:rsidRDefault="00C7562D">
            <w:r w:rsidRPr="00ED095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4"/>
        </w:trPr>
        <w:tc>
          <w:tcPr>
            <w:tcW w:w="1212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Дорожная разметка и ее характеристика.</w:t>
            </w:r>
          </w:p>
        </w:tc>
        <w:tc>
          <w:tcPr>
            <w:tcW w:w="861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298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25" w:type="dxa"/>
          </w:tcPr>
          <w:p w:rsidR="00C7562D" w:rsidRDefault="00C7562D">
            <w:r w:rsidRPr="00ED095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4"/>
        </w:trPr>
        <w:tc>
          <w:tcPr>
            <w:tcW w:w="1212" w:type="dxa"/>
          </w:tcPr>
          <w:p w:rsidR="00C7562D" w:rsidRPr="00441BA0" w:rsidRDefault="00C7562D" w:rsidP="00441B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 правовые документы, регулирующие отношения в сфере дорожного движения</w:t>
            </w:r>
          </w:p>
        </w:tc>
        <w:tc>
          <w:tcPr>
            <w:tcW w:w="861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C7562D" w:rsidRPr="00441BA0" w:rsidRDefault="00D772C7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562D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2325" w:type="dxa"/>
          </w:tcPr>
          <w:p w:rsidR="00C7562D" w:rsidRDefault="00C7562D">
            <w:r w:rsidRPr="00ED095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4"/>
        </w:trPr>
        <w:tc>
          <w:tcPr>
            <w:tcW w:w="1212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1" w:type="dxa"/>
          </w:tcPr>
          <w:p w:rsidR="00C7562D" w:rsidRPr="008C7362" w:rsidRDefault="00C7562D" w:rsidP="008C7362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Административное право.  Уголовное право. Гражданское право. </w:t>
            </w:r>
          </w:p>
        </w:tc>
        <w:tc>
          <w:tcPr>
            <w:tcW w:w="861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98" w:type="dxa"/>
          </w:tcPr>
          <w:p w:rsidR="00C7562D" w:rsidRPr="00441BA0" w:rsidRDefault="00D772C7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562D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2325" w:type="dxa"/>
          </w:tcPr>
          <w:p w:rsidR="00C7562D" w:rsidRDefault="00C7562D">
            <w:r w:rsidRPr="00ED095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4"/>
        </w:trPr>
        <w:tc>
          <w:tcPr>
            <w:tcW w:w="1212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</w:tcPr>
          <w:p w:rsidR="00C7562D" w:rsidRPr="00441BA0" w:rsidRDefault="00C7562D" w:rsidP="00441BA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оказания первой помощи</w:t>
            </w:r>
          </w:p>
        </w:tc>
        <w:tc>
          <w:tcPr>
            <w:tcW w:w="861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C7562D" w:rsidRPr="00441BA0" w:rsidRDefault="00D772C7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25" w:type="dxa"/>
          </w:tcPr>
          <w:p w:rsidR="00C7562D" w:rsidRDefault="00C7562D">
            <w:r w:rsidRPr="00ED095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4"/>
        </w:trPr>
        <w:tc>
          <w:tcPr>
            <w:tcW w:w="1212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1" w:type="dxa"/>
          </w:tcPr>
          <w:p w:rsidR="00C7562D" w:rsidRPr="00441BA0" w:rsidRDefault="00C7562D" w:rsidP="00441BA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B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Правила наложения стерильных повязок Ожоги и  обморожения. ПМП при переломах. </w:t>
            </w:r>
          </w:p>
        </w:tc>
        <w:tc>
          <w:tcPr>
            <w:tcW w:w="861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7562D" w:rsidRPr="00441BA0" w:rsidRDefault="00C7562D" w:rsidP="0044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298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325" w:type="dxa"/>
          </w:tcPr>
          <w:p w:rsidR="00C7562D" w:rsidRDefault="00C7562D">
            <w:r w:rsidRPr="00ED095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7562D" w:rsidRPr="00441BA0" w:rsidTr="00441BA0">
        <w:trPr>
          <w:trHeight w:val="144"/>
        </w:trPr>
        <w:tc>
          <w:tcPr>
            <w:tcW w:w="1212" w:type="dxa"/>
          </w:tcPr>
          <w:p w:rsidR="00C7562D" w:rsidRPr="00441BA0" w:rsidRDefault="00C7562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</w:t>
            </w:r>
          </w:p>
        </w:tc>
        <w:tc>
          <w:tcPr>
            <w:tcW w:w="4291" w:type="dxa"/>
          </w:tcPr>
          <w:p w:rsidR="00C7562D" w:rsidRPr="00441BA0" w:rsidRDefault="00C7562D" w:rsidP="00441BA0">
            <w:pPr>
              <w:shd w:val="clear" w:color="auto" w:fill="FFFFFF"/>
              <w:spacing w:before="150" w:after="15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1B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Решение билетов по медицине</w:t>
            </w:r>
          </w:p>
        </w:tc>
        <w:tc>
          <w:tcPr>
            <w:tcW w:w="861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C7562D" w:rsidRPr="00441BA0" w:rsidRDefault="00C7562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 xml:space="preserve">11.11 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C7562D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FD4574" w:rsidRPr="00441BA0" w:rsidRDefault="00FD4574" w:rsidP="00FD45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FD4574" w:rsidRPr="00441BA0" w:rsidRDefault="00FD4574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C7562D" w:rsidRPr="00441BA0" w:rsidRDefault="00C7562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2325" w:type="dxa"/>
          </w:tcPr>
          <w:p w:rsidR="00C7562D" w:rsidRDefault="00C7562D">
            <w:r w:rsidRPr="00ED095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441BA0">
        <w:trPr>
          <w:trHeight w:val="5783"/>
        </w:trPr>
        <w:tc>
          <w:tcPr>
            <w:tcW w:w="1212" w:type="dxa"/>
          </w:tcPr>
          <w:p w:rsidR="004666DD" w:rsidRPr="00441BA0" w:rsidRDefault="004666DD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626DC"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26DC"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91" w:type="dxa"/>
          </w:tcPr>
          <w:p w:rsidR="004666DD" w:rsidRPr="00441BA0" w:rsidRDefault="004666DD" w:rsidP="00441BA0">
            <w:pPr>
              <w:shd w:val="clear" w:color="auto" w:fill="FFFFFF"/>
              <w:spacing w:before="150" w:after="15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1B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Решение билетов по ПДД</w:t>
            </w:r>
          </w:p>
        </w:tc>
        <w:tc>
          <w:tcPr>
            <w:tcW w:w="861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9721E" w:rsidRPr="0044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</w:tcPr>
          <w:p w:rsidR="004666DD" w:rsidRPr="00441BA0" w:rsidRDefault="00845771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845771" w:rsidRPr="00441BA0" w:rsidRDefault="00845771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845771" w:rsidRPr="00441BA0" w:rsidRDefault="00845771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845771" w:rsidRPr="00441BA0" w:rsidRDefault="00845771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845771" w:rsidRDefault="00845771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FD4574" w:rsidRPr="00441BA0" w:rsidRDefault="00FD4574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845771" w:rsidRPr="00441BA0" w:rsidRDefault="00845771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845771" w:rsidRPr="00441BA0" w:rsidRDefault="00845771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845771" w:rsidRPr="00441BA0" w:rsidRDefault="00845771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845771" w:rsidRPr="00441BA0" w:rsidRDefault="00845771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845771" w:rsidRPr="00441BA0" w:rsidRDefault="00845771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845771" w:rsidRPr="00441BA0" w:rsidRDefault="00845771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845771" w:rsidRPr="00441BA0" w:rsidRDefault="00845771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845771" w:rsidRPr="00441BA0" w:rsidRDefault="00845771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845771" w:rsidRDefault="00845771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FD4574" w:rsidRPr="00441BA0" w:rsidRDefault="00FD4574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845771" w:rsidRPr="00441BA0" w:rsidRDefault="00845771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69721E" w:rsidRPr="00441BA0" w:rsidRDefault="0069721E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29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25" w:type="dxa"/>
          </w:tcPr>
          <w:p w:rsidR="004666DD" w:rsidRPr="00441BA0" w:rsidRDefault="00D772C7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666DD" w:rsidRPr="00441BA0" w:rsidTr="008C7362">
        <w:trPr>
          <w:trHeight w:val="3255"/>
        </w:trPr>
        <w:tc>
          <w:tcPr>
            <w:tcW w:w="1212" w:type="dxa"/>
          </w:tcPr>
          <w:p w:rsidR="004666DD" w:rsidRPr="00441BA0" w:rsidRDefault="00C626DC" w:rsidP="00441BA0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41-68</w:t>
            </w:r>
          </w:p>
        </w:tc>
        <w:tc>
          <w:tcPr>
            <w:tcW w:w="4291" w:type="dxa"/>
          </w:tcPr>
          <w:p w:rsidR="004666DD" w:rsidRPr="00441BA0" w:rsidRDefault="004666DD" w:rsidP="00441BA0">
            <w:pPr>
              <w:shd w:val="clear" w:color="auto" w:fill="FFFFFF"/>
              <w:spacing w:before="150" w:after="15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1B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Фигурное вождение велосипеда</w:t>
            </w:r>
          </w:p>
        </w:tc>
        <w:tc>
          <w:tcPr>
            <w:tcW w:w="861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4666DD" w:rsidRPr="00441BA0" w:rsidRDefault="004666DD" w:rsidP="00441BA0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B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845771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</w:t>
            </w:r>
          </w:p>
          <w:p w:rsidR="0032467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FD4574" w:rsidRDefault="00FD4574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324670" w:rsidRPr="00441BA0" w:rsidRDefault="00FD4574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324670" w:rsidRPr="00441BA0" w:rsidRDefault="00324670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98" w:type="dxa"/>
          </w:tcPr>
          <w:p w:rsidR="004666DD" w:rsidRPr="00441BA0" w:rsidRDefault="004666DD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спортивно-оздоровительная</w:t>
            </w:r>
          </w:p>
        </w:tc>
        <w:tc>
          <w:tcPr>
            <w:tcW w:w="2325" w:type="dxa"/>
          </w:tcPr>
          <w:p w:rsidR="004666DD" w:rsidRPr="00441BA0" w:rsidRDefault="00D772C7" w:rsidP="00441B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7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</w:tbl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1BA0" w:rsidRDefault="00441BA0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441BA0" w:rsidSect="00441BA0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Викторина по темам: «Сигналы светофора и регулировщика», «Дорожные знаки», «Транспорт на улице».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должен делать пешеход, если его на переде застиг желтый сигнал светофора?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2.Сколько сигналов имеет пешеходный светофор?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означает желтый мигающий сигнал светофора?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Покажите, как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регулировщик сигнал, соответствую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желтому сигналу светофора.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Покажите, как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регулировщик сигнал, соответствующий зеленому сигналу светофора.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6.Покажите, как подает регулировщик сигнал, соответствующий красному сигналу светофора.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7.Если на перекрестке движение регулируется светофором и регулировщиком, и их сигналы противоречат один другому кому под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чиняться?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какие группы делятся дорожные знаки?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9.Какие знаки показывают обязательное направление движения?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называется знак, на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белой краской изображен велосипед?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 называется знак, на котором белой краской изображена фигура пешехода?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 называется указательный знак, на котором черной краской изображена фигура пешехода?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 называется указательный знак, на котором нарисован красный крест?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называется указательный знак, на котором изображена телефонная трубка?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Как называется знак, на котором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нарисованы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вилка и ложка?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Как называется знак, на котором нарисована кровать?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Какие легковые автомобили вы знаете?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Какие грузовые автомобили вы знаете?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Какой общественный транспорт вы знаете?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правилах пользования общественным транспортом, железнодорожным транспортом.</w:t>
      </w:r>
    </w:p>
    <w:p w:rsidR="00B25BC6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Викторина по теме: «Пешеход».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называется улицей, на какие части она делится?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перекресток? Какие типы перекрестков вы знаете?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чего служат тротуары и каков порядок движения по ним?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регулируется движение пешеходов?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каком положении регулировщика разрешается движение пешеходов?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каком положении регулировщика запрещается переход улицы?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должен сделать пешеход, прежде чем сойти с тротуара?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Почему нельзя перебегать дорогу перед близко идущим тран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спортом?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и где надо переходить улицу?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Где должен остановиться пешеход, не успевший закончить переход?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Какой существует порядок движения пешеходов на загородных дорогах?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Где надо переходить шоссейную дорогу?</w:t>
      </w:r>
    </w:p>
    <w:p w:rsidR="00B25BC6" w:rsidRPr="008C7362" w:rsidRDefault="00B25BC6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Тесты для пешеходов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называется, с точки зрения ПДД, лицо, ведущее по дороге санки? 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ешеход;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водитель;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дорожный рабочий.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Можно ли переходить дорогу, если на транспорт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светофоре постоянно горит мигающий желтый сигнал?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н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если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вами идут взрослые.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Можете ли вы перейти дорогу, если одновременно горит желтый и красный сигнал светофора?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т.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 будет включен зеленый сигнал;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нет.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Сколько всего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в светофорах?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 (красный, желтый, зеленый, белый);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(красный, желтый, зеленый);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(красный, зеленый).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Являются ли «дорожные рабочие», работающие на дороге, участниками дорожного движения?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н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 т.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 работают на дорогах.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должны двигаться пешеходы, ведущие велосипед за городом?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правой стороне дороги;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навстречу движению транспорта;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попутном направлении.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Когда разрешено выходить на проезжую часть для посадки в трамвай?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открытия дверей;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остановки трамвая;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открытия дверей и остановки трамвая.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8. Является ли погонщик животных и дорожные рабочие участниками движения?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погонщик является, дорожные рабочие нет.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Можно ли вам переходить дорогу, если регулиров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щик стоит к вам боком, но руки у него опущены вниз?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можете, т. к. руки опущены;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можете;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нет, не можете.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Какой стороны движения на тротуаре должны придерживаться пешеходы?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левой;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равой;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любой.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Где разрешается ожидать трамвай?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трамвайных путях;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проезжей части;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обочине.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Может ли пассажир быть участником дорожного движения?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нет, т. к. находится в транспорте.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Можно ли водить группы детей по обочине дорог в темное время суток?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в сопровождении не менее 2- x взрослых;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называются, с точки зрения ПДД, лица, передвигающиеся в инвалидных колясках без двигателя?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ассажирами;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водителями;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пешеходами.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каких пешеходов устанавливают светофоры, дополненные звуковыми сигналами?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пешеходов-детей;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пешеходов-инвалидов;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пешеходов-слепых.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Могут ли пешеходы двигаться на проезжей части?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A –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нет;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да;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жилой зоне.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Можно ли переходить улицу на дорогах с разделительной полосой?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если нет травы и деревьев;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 какой группе дорожных знаков относится знак «Дети»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- 1-й;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3-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5-й.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Можете ли вы перейти улицу, когда регулировщик стоит к вам грудью, а жезлом указывает на вас?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за спиной регулировщика.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каких участников дорожного движения распространяется действие транспортного светофора?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водителей;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на пешеходов;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водителей и пешеходов.</w:t>
      </w:r>
    </w:p>
    <w:p w:rsidR="00B25BC6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Тесты для велосипедистов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Может ли велосипедист проехать направо, если регулировщик стоит к нему правым боком?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нет;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пропустив транспорт.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какой группе дорожных знаков относится знак «Пересечение с велосипедной дорожкой»?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3-й;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- 5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-й.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Регулировщик - это ...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дружинник, имеющий соответствующую экипи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ровку;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дежурный по проходной;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proofErr w:type="gramStart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работник</w:t>
      </w:r>
      <w:proofErr w:type="gramEnd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дорожной службы.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Можно ли перевозить на велосипеде ребенка до 10 лет?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при наличии оборудованного сиденья.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исполнилось 15 лет, вы можете на мопеде выехать в город?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нет;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да, при наличии удостоверения на право управ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означает предупредительный сигнал, подава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емый левой рукой, вытянутой вверх и согнутой в локте под углом в 900?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правый поворот;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левый поворот;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разворот.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Можете ли вы повернуть на велосипеде налево, если регулировщик стоит к вам правым боком?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за спиной регулировщика;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нет.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Можно ли вам двигаться на велосипеде по дороге, обозначенной знаком «Движение легковых автомобилей?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да;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нет;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на удалении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от края проезжей части.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Можно ли перевозить детей на велосипеде?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да;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нет;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не старше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7 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Можно ли ездить на велосипеде по обочине дороги?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не создавая помех пешеходам;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нет;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Можно ли велосипедисту повернуть налево при зеленом сигнале светофора?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да;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нет;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при отсутствии трамвайных путей.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Можно ли на мопеде двигаться по автомагистрали?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если его техническая скорость 40 км/ч.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Можно ли прицеп буксировать велосипедом?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если он предназначен для велосипеда;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нет.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Что обозначает разметка, нанесенная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штрих-пунктиром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желтой краской на бордюре?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остановка запрещена;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стоянка</w:t>
      </w:r>
      <w:proofErr w:type="gramEnd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запрещена;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разрешение остановки маршрутных транспортных средств.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Может ли быть регулировщиком дорожного движения паромщик на паромной переправе?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а;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если </w:t>
      </w:r>
      <w:proofErr w:type="spellStart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экиnирован</w:t>
      </w:r>
      <w:proofErr w:type="spellEnd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Можете ли вы на велосипеде двигаться по пешеходной дорожке?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да;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не мешая пешеходам.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 какой группе дорожных знаков относится знак: «Велосипедная дорожка»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-й;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3-й;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4-й.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Какой из указанных ниже средств относится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механическим?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велосипед;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мопед;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мотороллер.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Может ли водитель велосипеда переехать железно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дорожные пути вне железнодорожного поезда?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- </w:t>
      </w:r>
      <w:proofErr w:type="spellStart"/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нет;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если шлагбаум закрыт.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Можно ли на велосипеде перевезти удочку длиной 3,5 м?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B - 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да;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- д</w:t>
      </w:r>
      <w:r w:rsidRPr="00441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если хорошо закрепить.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на тесты: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4"/>
        <w:gridCol w:w="249"/>
        <w:gridCol w:w="236"/>
        <w:gridCol w:w="249"/>
        <w:gridCol w:w="249"/>
        <w:gridCol w:w="249"/>
        <w:gridCol w:w="249"/>
        <w:gridCol w:w="236"/>
        <w:gridCol w:w="236"/>
        <w:gridCol w:w="236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527895" w:rsidRPr="00441BA0" w:rsidTr="005278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27895" w:rsidRPr="00441BA0" w:rsidTr="005278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27895" w:rsidRPr="00441BA0" w:rsidTr="005278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велосипедистов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895" w:rsidRPr="00441BA0" w:rsidRDefault="00527895" w:rsidP="00441BA0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B25BC6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Контрольно-измерительные материалы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“Подбери слова”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выявить знания детей по ПДД, уровень развития словарного запаса речи.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Учитель называет определение, например, воздушный транспорт.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перечислить слова, относящиеся к этому определению (самолет,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вертолет, воздушный шар).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Наземный транспорт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Воздушный транспорт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Предупреждающие знаки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Запрещающие знаки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Знаки сервиса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Сигналы светофора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Действия человека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для детей 15-20 слов из различных групп.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“Продолжи предложение”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</w:t>
      </w:r>
      <w:proofErr w:type="spell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детей о правилах дорожного движения, умения правильно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рассуждать, развитие логического мышления.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детей: продолжить предложение.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Пешеходы всегда должны двигаться…….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никогда не нарушаю………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Светофор состоит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знаю, что знаки бывают……..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помню случай, когда на дороге…….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Плохо, когда взрослые…..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Регулировщик, это человек, который…..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Пассажирам автобуса запрещается…….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Знать правила дорожного движения нужно для того, чтобы……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процесс обобщения, рассуждения ребенка, умения правильно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“Дорожная история”.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</w:t>
      </w:r>
      <w:proofErr w:type="spell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детей о правилах дорожного движения, оценка словарного запаса и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proofErr w:type="gramStart"/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ебенку</w:t>
      </w:r>
      <w:proofErr w:type="spell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задание придумать дорожную историю, затратив 3 минуты и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пересказать ее. История может включать разные ситуации, которые произошли либо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самим ребенком, либо может быть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вымышленная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придуманная с различными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персонажами из сказок, мультфильмов.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обработке результатов учитывается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знания детей ПДД, необычность сюжета,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персонажей, образов, оригинальность, словарный запас ребенка, рассказ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состоять из полных предложений.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результатов: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“отлично” -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историю, необычную и оригинальную, свидетельствующую о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незаурядной фантазии ребенка, хороших знаниях по ПДД, богатом словарном запасе.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“хорошо”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история простая, нет оригинальности, знания по ПДД недостаточные.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“плохо” 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не сумел придумать историю.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 “Проверь себя”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</w:t>
      </w:r>
      <w:proofErr w:type="spell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развития знаний и умений усваиваемые детьми по правилам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 Задача ребенка найти лишнее слово.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Знаки сервиса включают в себя… (больницу, пост ГАИ, телефон, аптеку).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специальный транспорт входит… (скорая машина, пожарная машина, машина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милиции, велосипед).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понятие “транспорт” входит…(машина, автобус, велосипед, пешеход, трактор).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 включает в себя…(автобус, троллейбус, трамвай, прицеп,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такси).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машины есть…(колеса, руль, парус, педаль, фары).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 имеет право…(переходить улицу, идти по тротуару, играть на проезжей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части).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Запрещающие знаки включают в себя…(поворот направо запрещен, разворот запрещен,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запрещена, круговое движение).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Водителю велосипеда можно… (ездить, не держась за руль, двигаться по крайней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полосе в один ряд, двигаться по обочине дороги, если это не создает помех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пешеходам).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 делятся на…(предупреждающие, запрещающие, предписывающие,</w:t>
      </w:r>
      <w:proofErr w:type="gramEnd"/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указательные, разрешающие).</w:t>
      </w:r>
    </w:p>
    <w:p w:rsidR="00527895" w:rsidRPr="00441BA0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Светофор состоит из цветов (зеленого, желтого, красного, синего).</w:t>
      </w:r>
    </w:p>
    <w:p w:rsidR="0069721E" w:rsidRPr="008C7362" w:rsidRDefault="00527895" w:rsidP="00441BA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для детей 7-8 правильных ответов.</w:t>
      </w:r>
    </w:p>
    <w:p w:rsidR="00A563B5" w:rsidRPr="00441BA0" w:rsidRDefault="00A563B5" w:rsidP="00441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материалы по теоретической части.</w:t>
      </w:r>
    </w:p>
    <w:p w:rsidR="00A563B5" w:rsidRPr="00441BA0" w:rsidRDefault="00A563B5" w:rsidP="00441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Контрольные вопросы:</w:t>
      </w:r>
    </w:p>
    <w:p w:rsidR="00A563B5" w:rsidRPr="00441BA0" w:rsidRDefault="00A563B5" w:rsidP="00441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класс.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пешеходом?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транспорт?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 тротуар?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перекресток?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служат ПДД?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служит проезжая часть?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надо переходить улицу?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нужно остановиться, если не успели закончить переход улицы?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играть?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вести себя на улице?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дает команды пешеходный светофор?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каком сигнале светофора можно переходить улицу?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должен делать пешеход при красном сигнале светофора?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нужны дорожные знаки?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местах устанавливается знак «Дети»?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можно кататься на велосипеде?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опасно цепляться за автомобили?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 санках нельзя кататься на улице?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нужно ожидать общественный транспорт?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можно начинать посадку в общественный транспорт?</w:t>
      </w:r>
    </w:p>
    <w:p w:rsidR="00A563B5" w:rsidRPr="00441BA0" w:rsidRDefault="00A563B5" w:rsidP="00441B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себя вести в общественном транспорте?</w:t>
      </w:r>
    </w:p>
    <w:p w:rsidR="00A563B5" w:rsidRPr="00441BA0" w:rsidRDefault="00A563B5" w:rsidP="00441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класс.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нужно всегда соблюдать ПДД?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поступаете, когда нужно перейти улицу?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дорожные знаки помогают пешеходу?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служит дорога?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улицы называются улицами с односторонним движением?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 тротуар?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служит проезжая часть?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нужна обочина на дороге?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транспортные средства вы знаете?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как ходить по улице, если нет тротуара?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движения пешеходов?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правила движения пешеходов на загородных дорогах?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какую сторону нужно посмотреть, дойдя до середины улицы?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идти по пешеходному переходу?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знаки устанавливаются на пешеходных переходах?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местах можно переходить дорогу?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переходить улицу при желтом сигнале светофора?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дает команды пешеходный светофор?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каком сигнале светофора можно переходить дорогу?</w:t>
      </w:r>
    </w:p>
    <w:p w:rsidR="00A563B5" w:rsidRPr="00441BA0" w:rsidRDefault="00A563B5" w:rsidP="00441B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 делать, если желтый сигнал светофора загорелся, когда ты дошел до середины улицы?</w:t>
      </w:r>
    </w:p>
    <w:p w:rsidR="00A563B5" w:rsidRPr="00441BA0" w:rsidRDefault="00A563B5" w:rsidP="00441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класс</w:t>
      </w:r>
    </w:p>
    <w:p w:rsidR="00A563B5" w:rsidRPr="00441BA0" w:rsidRDefault="00A563B5" w:rsidP="00441B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понимается под улицей, и на какие части она делится?</w:t>
      </w:r>
    </w:p>
    <w:p w:rsidR="00A563B5" w:rsidRPr="00441BA0" w:rsidRDefault="00A563B5" w:rsidP="00441B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знаете элементы дороги?</w:t>
      </w:r>
    </w:p>
    <w:p w:rsidR="00A563B5" w:rsidRPr="00441BA0" w:rsidRDefault="00A563B5" w:rsidP="00441B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служат тротуары и каков порядок движения по ним?</w:t>
      </w:r>
    </w:p>
    <w:p w:rsidR="00A563B5" w:rsidRPr="00441BA0" w:rsidRDefault="00A563B5" w:rsidP="00441B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Пешеходы, двигаясь навстречу друг другу, должны в каждом направлении придерживаться правой стороны?</w:t>
      </w:r>
    </w:p>
    <w:p w:rsidR="00A563B5" w:rsidRPr="00441BA0" w:rsidRDefault="00A563B5" w:rsidP="00441B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для чего устанавливаются металлические ограждения тротуара?</w:t>
      </w:r>
    </w:p>
    <w:p w:rsidR="00A563B5" w:rsidRPr="00441BA0" w:rsidRDefault="00A563B5" w:rsidP="00441B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обочина и кювет?</w:t>
      </w:r>
    </w:p>
    <w:p w:rsidR="00A563B5" w:rsidRPr="00441BA0" w:rsidRDefault="00A563B5" w:rsidP="00441B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отличить главную дорогу от </w:t>
      </w:r>
      <w:proofErr w:type="gramStart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второстепенной</w:t>
      </w:r>
      <w:proofErr w:type="gramEnd"/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563B5" w:rsidRPr="00441BA0" w:rsidRDefault="00A563B5" w:rsidP="00441B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значит: улица односторонняя и двусторонняя?</w:t>
      </w:r>
    </w:p>
    <w:p w:rsidR="00A563B5" w:rsidRPr="00441BA0" w:rsidRDefault="00A563B5" w:rsidP="00441B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сделать пешеходу, прежде чем перейти дорогу?</w:t>
      </w:r>
    </w:p>
    <w:p w:rsidR="00A563B5" w:rsidRPr="00441BA0" w:rsidRDefault="00A563B5" w:rsidP="00441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класс</w:t>
      </w:r>
    </w:p>
    <w:p w:rsidR="00A563B5" w:rsidRPr="00441BA0" w:rsidRDefault="00A563B5" w:rsidP="00441B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дорожные знаки?</w:t>
      </w:r>
    </w:p>
    <w:p w:rsidR="00A563B5" w:rsidRPr="00441BA0" w:rsidRDefault="00A563B5" w:rsidP="00441B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как устанавливаются дорожные знаки?</w:t>
      </w:r>
    </w:p>
    <w:p w:rsidR="00A563B5" w:rsidRPr="00441BA0" w:rsidRDefault="00A563B5" w:rsidP="00441B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делятся все дорожные знаки?</w:t>
      </w:r>
    </w:p>
    <w:p w:rsidR="00A563B5" w:rsidRPr="00441BA0" w:rsidRDefault="00A563B5" w:rsidP="00441B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знаки для пешеходов есть в группе запрещающих знаков?</w:t>
      </w:r>
    </w:p>
    <w:p w:rsidR="00A563B5" w:rsidRPr="00441BA0" w:rsidRDefault="00A563B5" w:rsidP="00441B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знаки   для   пешеходов   входят   в   группу   информационно-</w:t>
      </w:r>
    </w:p>
    <w:p w:rsidR="00A563B5" w:rsidRPr="00441BA0" w:rsidRDefault="00A563B5" w:rsidP="00441B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указательных знаков?</w:t>
      </w:r>
    </w:p>
    <w:p w:rsidR="00A563B5" w:rsidRPr="00441BA0" w:rsidRDefault="00A563B5" w:rsidP="00441B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знаки для велосипедистов вы знаете, и к каким группам они относятся?</w:t>
      </w:r>
    </w:p>
    <w:p w:rsidR="00A563B5" w:rsidRPr="00441BA0" w:rsidRDefault="00A563B5" w:rsidP="00441B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знак для водителей устанавливается перед пешеходным переходом?</w:t>
      </w:r>
    </w:p>
    <w:p w:rsidR="00A563B5" w:rsidRPr="00441BA0" w:rsidRDefault="00A563B5" w:rsidP="00441B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знак для водителей устанавливается в районе школ, детских садов?</w:t>
      </w:r>
    </w:p>
    <w:sectPr w:rsidR="00A563B5" w:rsidRPr="00441BA0" w:rsidSect="00441BA0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189"/>
    <w:multiLevelType w:val="multilevel"/>
    <w:tmpl w:val="5A68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D4510"/>
    <w:multiLevelType w:val="multilevel"/>
    <w:tmpl w:val="6354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3279E"/>
    <w:multiLevelType w:val="multilevel"/>
    <w:tmpl w:val="1B06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20025"/>
    <w:multiLevelType w:val="multilevel"/>
    <w:tmpl w:val="765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B435E"/>
    <w:multiLevelType w:val="multilevel"/>
    <w:tmpl w:val="641616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960F2"/>
    <w:multiLevelType w:val="hybridMultilevel"/>
    <w:tmpl w:val="E8EAE290"/>
    <w:lvl w:ilvl="0" w:tplc="FAFE761E">
      <w:start w:val="1"/>
      <w:numFmt w:val="decimal"/>
      <w:lvlText w:val="%1."/>
      <w:lvlJc w:val="left"/>
      <w:pPr>
        <w:ind w:left="720" w:hanging="360"/>
      </w:pPr>
      <w:rPr>
        <w:rFonts w:eastAsia="Wingdings-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A6D7E"/>
    <w:multiLevelType w:val="multilevel"/>
    <w:tmpl w:val="B982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25D00"/>
    <w:multiLevelType w:val="hybridMultilevel"/>
    <w:tmpl w:val="2584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2498E"/>
    <w:multiLevelType w:val="multilevel"/>
    <w:tmpl w:val="1B5E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D6D02"/>
    <w:multiLevelType w:val="multilevel"/>
    <w:tmpl w:val="7066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B188D"/>
    <w:multiLevelType w:val="multilevel"/>
    <w:tmpl w:val="F86C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E7EC1"/>
    <w:multiLevelType w:val="multilevel"/>
    <w:tmpl w:val="DD6C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D611C"/>
    <w:multiLevelType w:val="multilevel"/>
    <w:tmpl w:val="65D0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4881"/>
    <w:rsid w:val="00002C44"/>
    <w:rsid w:val="000370F6"/>
    <w:rsid w:val="000D1B61"/>
    <w:rsid w:val="000E550D"/>
    <w:rsid w:val="00113A2E"/>
    <w:rsid w:val="00117D6E"/>
    <w:rsid w:val="001349B7"/>
    <w:rsid w:val="001F29AF"/>
    <w:rsid w:val="00244941"/>
    <w:rsid w:val="0025646D"/>
    <w:rsid w:val="00262E64"/>
    <w:rsid w:val="002F6161"/>
    <w:rsid w:val="00324670"/>
    <w:rsid w:val="00344765"/>
    <w:rsid w:val="00351F55"/>
    <w:rsid w:val="003B1DF6"/>
    <w:rsid w:val="003B659A"/>
    <w:rsid w:val="003F197A"/>
    <w:rsid w:val="004072F5"/>
    <w:rsid w:val="00425DB9"/>
    <w:rsid w:val="004361F1"/>
    <w:rsid w:val="00441BA0"/>
    <w:rsid w:val="004666DD"/>
    <w:rsid w:val="005160B9"/>
    <w:rsid w:val="00527895"/>
    <w:rsid w:val="005B1289"/>
    <w:rsid w:val="005C4B79"/>
    <w:rsid w:val="00641497"/>
    <w:rsid w:val="006458D3"/>
    <w:rsid w:val="0065047B"/>
    <w:rsid w:val="00682DDF"/>
    <w:rsid w:val="0069721E"/>
    <w:rsid w:val="006A0EB5"/>
    <w:rsid w:val="007068A9"/>
    <w:rsid w:val="00760954"/>
    <w:rsid w:val="00764BE5"/>
    <w:rsid w:val="00827067"/>
    <w:rsid w:val="00845771"/>
    <w:rsid w:val="008A3E75"/>
    <w:rsid w:val="008C7362"/>
    <w:rsid w:val="008E5D8B"/>
    <w:rsid w:val="009371A5"/>
    <w:rsid w:val="009A4881"/>
    <w:rsid w:val="009C2CBA"/>
    <w:rsid w:val="009C7B6C"/>
    <w:rsid w:val="009D7425"/>
    <w:rsid w:val="009E42D9"/>
    <w:rsid w:val="00A563B5"/>
    <w:rsid w:val="00A70BF0"/>
    <w:rsid w:val="00A85A48"/>
    <w:rsid w:val="00AC03AD"/>
    <w:rsid w:val="00AD742C"/>
    <w:rsid w:val="00AE0C59"/>
    <w:rsid w:val="00B25BC6"/>
    <w:rsid w:val="00BA375D"/>
    <w:rsid w:val="00BE6669"/>
    <w:rsid w:val="00C20A78"/>
    <w:rsid w:val="00C6029A"/>
    <w:rsid w:val="00C61356"/>
    <w:rsid w:val="00C626DC"/>
    <w:rsid w:val="00C70D86"/>
    <w:rsid w:val="00C7562D"/>
    <w:rsid w:val="00CC7DAA"/>
    <w:rsid w:val="00D15F3F"/>
    <w:rsid w:val="00D17DCA"/>
    <w:rsid w:val="00D47878"/>
    <w:rsid w:val="00D61D23"/>
    <w:rsid w:val="00D772C7"/>
    <w:rsid w:val="00DC3195"/>
    <w:rsid w:val="00E37EE2"/>
    <w:rsid w:val="00E62B4D"/>
    <w:rsid w:val="00E87AAD"/>
    <w:rsid w:val="00ED27D5"/>
    <w:rsid w:val="00F35D8E"/>
    <w:rsid w:val="00F60BC8"/>
    <w:rsid w:val="00F75322"/>
    <w:rsid w:val="00FD2790"/>
    <w:rsid w:val="00FD4213"/>
    <w:rsid w:val="00FD4574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13"/>
  </w:style>
  <w:style w:type="paragraph" w:styleId="1">
    <w:name w:val="heading 1"/>
    <w:basedOn w:val="a"/>
    <w:link w:val="10"/>
    <w:uiPriority w:val="9"/>
    <w:qFormat/>
    <w:rsid w:val="0052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895"/>
  </w:style>
  <w:style w:type="character" w:customStyle="1" w:styleId="a4">
    <w:name w:val="Основной текст_"/>
    <w:basedOn w:val="a0"/>
    <w:link w:val="3"/>
    <w:rsid w:val="000E55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0E550D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qFormat/>
    <w:rsid w:val="00002C44"/>
    <w:rPr>
      <w:b/>
      <w:bCs/>
    </w:rPr>
  </w:style>
  <w:style w:type="paragraph" w:styleId="a6">
    <w:name w:val="List Paragraph"/>
    <w:basedOn w:val="a"/>
    <w:qFormat/>
    <w:rsid w:val="00262E64"/>
    <w:pPr>
      <w:ind w:left="720"/>
      <w:contextualSpacing/>
    </w:pPr>
  </w:style>
  <w:style w:type="table" w:styleId="a7">
    <w:name w:val="Table Grid"/>
    <w:basedOn w:val="a1"/>
    <w:uiPriority w:val="59"/>
    <w:rsid w:val="00ED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15F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5729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Neko's</dc:creator>
  <cp:keywords/>
  <dc:description/>
  <cp:lastModifiedBy>Макаркина</cp:lastModifiedBy>
  <cp:revision>37</cp:revision>
  <cp:lastPrinted>2020-02-10T05:41:00Z</cp:lastPrinted>
  <dcterms:created xsi:type="dcterms:W3CDTF">2016-10-18T11:23:00Z</dcterms:created>
  <dcterms:modified xsi:type="dcterms:W3CDTF">2020-02-27T03:07:00Z</dcterms:modified>
</cp:coreProperties>
</file>